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1F3C" w:rsidRPr="005F2E01" w:rsidRDefault="002C108D" w:rsidP="009A4B97">
      <w:pPr>
        <w:spacing w:line="480" w:lineRule="auto"/>
        <w:jc w:val="center"/>
        <w:rPr>
          <w:rFonts w:ascii="Arial" w:hAnsi="Arial" w:cs="Arial"/>
          <w:b/>
          <w:sz w:val="24"/>
          <w:szCs w:val="24"/>
          <w:u w:val="single"/>
        </w:rPr>
      </w:pPr>
      <w:r w:rsidRPr="005F2E01">
        <w:rPr>
          <w:rFonts w:ascii="Arial" w:hAnsi="Arial" w:cs="Arial"/>
          <w:b/>
          <w:sz w:val="24"/>
          <w:szCs w:val="24"/>
          <w:u w:val="single"/>
        </w:rPr>
        <w:t>Assessment Two: Clinical Teaching Plan</w:t>
      </w:r>
    </w:p>
    <w:tbl>
      <w:tblPr>
        <w:tblStyle w:val="TableGrid"/>
        <w:tblW w:w="16099" w:type="dxa"/>
        <w:tblInd w:w="-1018" w:type="dxa"/>
        <w:tblLook w:val="04A0" w:firstRow="1" w:lastRow="0" w:firstColumn="1" w:lastColumn="0" w:noHBand="0" w:noVBand="1"/>
      </w:tblPr>
      <w:tblGrid>
        <w:gridCol w:w="2192"/>
        <w:gridCol w:w="1471"/>
        <w:gridCol w:w="1777"/>
        <w:gridCol w:w="7206"/>
        <w:gridCol w:w="1699"/>
        <w:gridCol w:w="1754"/>
      </w:tblGrid>
      <w:tr w:rsidR="006571EB" w:rsidRPr="005F2E01" w:rsidTr="00633478">
        <w:trPr>
          <w:trHeight w:val="263"/>
        </w:trPr>
        <w:tc>
          <w:tcPr>
            <w:tcW w:w="2199" w:type="dxa"/>
          </w:tcPr>
          <w:p w:rsidR="006571EB" w:rsidRPr="005F2E01" w:rsidRDefault="006E6426" w:rsidP="009A4B97">
            <w:pPr>
              <w:spacing w:line="480" w:lineRule="auto"/>
              <w:rPr>
                <w:rFonts w:ascii="Arial" w:hAnsi="Arial" w:cs="Arial"/>
                <w:b/>
                <w:sz w:val="24"/>
                <w:szCs w:val="24"/>
              </w:rPr>
            </w:pPr>
            <w:r w:rsidRPr="005F2E01">
              <w:rPr>
                <w:rFonts w:ascii="Arial" w:hAnsi="Arial" w:cs="Arial"/>
                <w:b/>
                <w:sz w:val="24"/>
                <w:szCs w:val="24"/>
              </w:rPr>
              <w:t>Lesson Title</w:t>
            </w:r>
            <w:r w:rsidR="006571EB" w:rsidRPr="005F2E01">
              <w:rPr>
                <w:rFonts w:ascii="Arial" w:hAnsi="Arial" w:cs="Arial"/>
                <w:b/>
                <w:sz w:val="24"/>
                <w:szCs w:val="24"/>
              </w:rPr>
              <w:t>:</w:t>
            </w:r>
          </w:p>
        </w:tc>
        <w:tc>
          <w:tcPr>
            <w:tcW w:w="13900" w:type="dxa"/>
            <w:gridSpan w:val="5"/>
          </w:tcPr>
          <w:p w:rsidR="006571EB" w:rsidRPr="005F2E01" w:rsidRDefault="006571EB" w:rsidP="009A4B97">
            <w:pPr>
              <w:spacing w:line="480" w:lineRule="auto"/>
              <w:rPr>
                <w:rFonts w:ascii="Arial" w:hAnsi="Arial" w:cs="Arial"/>
                <w:sz w:val="24"/>
                <w:szCs w:val="24"/>
              </w:rPr>
            </w:pPr>
            <w:r w:rsidRPr="005F2E01">
              <w:rPr>
                <w:rFonts w:ascii="Arial" w:hAnsi="Arial" w:cs="Arial"/>
                <w:sz w:val="24"/>
                <w:szCs w:val="24"/>
              </w:rPr>
              <w:t>Basic Life Support Competency Simulation</w:t>
            </w:r>
          </w:p>
        </w:tc>
      </w:tr>
      <w:tr w:rsidR="006571EB" w:rsidRPr="005F2E01" w:rsidTr="00633478">
        <w:trPr>
          <w:trHeight w:val="263"/>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Facilitator:</w:t>
            </w:r>
          </w:p>
        </w:tc>
        <w:tc>
          <w:tcPr>
            <w:tcW w:w="13900" w:type="dxa"/>
            <w:gridSpan w:val="5"/>
          </w:tcPr>
          <w:p w:rsidR="006571EB" w:rsidRPr="005F2E01" w:rsidRDefault="006571EB" w:rsidP="009A4B97">
            <w:pPr>
              <w:spacing w:line="480" w:lineRule="auto"/>
              <w:rPr>
                <w:rFonts w:ascii="Arial" w:hAnsi="Arial" w:cs="Arial"/>
                <w:sz w:val="24"/>
                <w:szCs w:val="24"/>
              </w:rPr>
            </w:pPr>
          </w:p>
        </w:tc>
      </w:tr>
      <w:tr w:rsidR="006571EB" w:rsidRPr="005F2E01" w:rsidTr="00633478">
        <w:trPr>
          <w:trHeight w:val="540"/>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Mode:</w:t>
            </w:r>
          </w:p>
        </w:tc>
        <w:tc>
          <w:tcPr>
            <w:tcW w:w="13900" w:type="dxa"/>
            <w:gridSpan w:val="5"/>
          </w:tcPr>
          <w:p w:rsidR="00B13B77" w:rsidRPr="005F2E01" w:rsidRDefault="006571EB" w:rsidP="009A4B97">
            <w:pPr>
              <w:spacing w:line="480" w:lineRule="auto"/>
              <w:rPr>
                <w:rFonts w:ascii="Arial" w:hAnsi="Arial" w:cs="Arial"/>
                <w:sz w:val="24"/>
                <w:szCs w:val="24"/>
              </w:rPr>
            </w:pPr>
            <w:r w:rsidRPr="005F2E01">
              <w:rPr>
                <w:rFonts w:ascii="Arial" w:hAnsi="Arial" w:cs="Arial"/>
                <w:sz w:val="24"/>
                <w:szCs w:val="24"/>
              </w:rPr>
              <w:t>Face to face</w:t>
            </w:r>
          </w:p>
          <w:p w:rsidR="006571EB" w:rsidRPr="005F2E01" w:rsidRDefault="000705D6" w:rsidP="009A4B97">
            <w:pPr>
              <w:spacing w:line="480" w:lineRule="auto"/>
              <w:rPr>
                <w:rFonts w:ascii="Arial" w:hAnsi="Arial" w:cs="Arial"/>
                <w:sz w:val="24"/>
                <w:szCs w:val="24"/>
              </w:rPr>
            </w:pPr>
            <w:r w:rsidRPr="005F2E01">
              <w:rPr>
                <w:rFonts w:ascii="Arial" w:hAnsi="Arial" w:cs="Arial"/>
                <w:sz w:val="24"/>
                <w:szCs w:val="24"/>
              </w:rPr>
              <w:t>Two-hour small group discussion and simulation</w:t>
            </w:r>
          </w:p>
        </w:tc>
      </w:tr>
      <w:tr w:rsidR="006571EB" w:rsidRPr="005F2E01" w:rsidTr="00633478">
        <w:trPr>
          <w:trHeight w:val="263"/>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Target Group:</w:t>
            </w:r>
          </w:p>
        </w:tc>
        <w:tc>
          <w:tcPr>
            <w:tcW w:w="13900" w:type="dxa"/>
            <w:gridSpan w:val="5"/>
          </w:tcPr>
          <w:p w:rsidR="009A4B97" w:rsidRPr="005F2E01" w:rsidRDefault="009D1FA5" w:rsidP="009A4B97">
            <w:pPr>
              <w:spacing w:line="480" w:lineRule="auto"/>
              <w:rPr>
                <w:rFonts w:ascii="Arial" w:hAnsi="Arial" w:cs="Arial"/>
                <w:sz w:val="24"/>
                <w:szCs w:val="24"/>
              </w:rPr>
            </w:pPr>
            <w:r w:rsidRPr="005F2E01">
              <w:rPr>
                <w:rFonts w:ascii="Arial" w:hAnsi="Arial" w:cs="Arial"/>
                <w:sz w:val="24"/>
                <w:szCs w:val="24"/>
              </w:rPr>
              <w:t>RN’s with previous experience in Basic Life Support</w:t>
            </w:r>
            <w:r w:rsidR="0006705E" w:rsidRPr="005F2E01">
              <w:rPr>
                <w:rFonts w:ascii="Arial" w:hAnsi="Arial" w:cs="Arial"/>
                <w:sz w:val="24"/>
                <w:szCs w:val="24"/>
              </w:rPr>
              <w:t xml:space="preserve"> (BLS)</w:t>
            </w:r>
            <w:r w:rsidRPr="005F2E01">
              <w:rPr>
                <w:rFonts w:ascii="Arial" w:hAnsi="Arial" w:cs="Arial"/>
                <w:sz w:val="24"/>
                <w:szCs w:val="24"/>
              </w:rPr>
              <w:t xml:space="preserve"> Competency attending yearly assessment. </w:t>
            </w:r>
          </w:p>
          <w:p w:rsidR="009A4B97" w:rsidRPr="005F2E01" w:rsidRDefault="009D1FA5" w:rsidP="009A4B97">
            <w:pPr>
              <w:spacing w:line="480" w:lineRule="auto"/>
              <w:rPr>
                <w:rFonts w:ascii="Arial" w:hAnsi="Arial" w:cs="Arial"/>
                <w:sz w:val="24"/>
                <w:szCs w:val="24"/>
              </w:rPr>
            </w:pPr>
            <w:r w:rsidRPr="005F2E01">
              <w:rPr>
                <w:rFonts w:ascii="Arial" w:hAnsi="Arial" w:cs="Arial"/>
                <w:sz w:val="24"/>
                <w:szCs w:val="24"/>
              </w:rPr>
              <w:t>First time participating in Simulation for some learners.</w:t>
            </w:r>
            <w:r w:rsidR="000457ED" w:rsidRPr="005F2E01">
              <w:rPr>
                <w:rFonts w:ascii="Arial" w:hAnsi="Arial" w:cs="Arial"/>
                <w:sz w:val="24"/>
                <w:szCs w:val="24"/>
              </w:rPr>
              <w:t xml:space="preserve"> </w:t>
            </w:r>
          </w:p>
          <w:p w:rsidR="006571EB" w:rsidRPr="005F2E01" w:rsidRDefault="000457ED" w:rsidP="009A4B97">
            <w:pPr>
              <w:spacing w:line="480" w:lineRule="auto"/>
              <w:rPr>
                <w:rFonts w:ascii="Arial" w:hAnsi="Arial" w:cs="Arial"/>
                <w:sz w:val="24"/>
                <w:szCs w:val="24"/>
              </w:rPr>
            </w:pPr>
            <w:r w:rsidRPr="005F2E01">
              <w:rPr>
                <w:rFonts w:ascii="Arial" w:hAnsi="Arial" w:cs="Arial"/>
                <w:sz w:val="24"/>
                <w:szCs w:val="24"/>
              </w:rPr>
              <w:t>Group size of 8 learners</w:t>
            </w:r>
            <w:r w:rsidR="009A4B97" w:rsidRPr="005F2E01">
              <w:rPr>
                <w:rFonts w:ascii="Arial" w:hAnsi="Arial" w:cs="Arial"/>
                <w:sz w:val="24"/>
                <w:szCs w:val="24"/>
              </w:rPr>
              <w:t xml:space="preserve"> including 2 CALD learners</w:t>
            </w:r>
            <w:r w:rsidRPr="005F2E01">
              <w:rPr>
                <w:rFonts w:ascii="Arial" w:hAnsi="Arial" w:cs="Arial"/>
                <w:sz w:val="24"/>
                <w:szCs w:val="24"/>
              </w:rPr>
              <w:t xml:space="preserve"> from a subacute facility with varying levels of experience.</w:t>
            </w:r>
            <w:r w:rsidR="00920B47" w:rsidRPr="005F2E01">
              <w:rPr>
                <w:rFonts w:ascii="Arial" w:hAnsi="Arial" w:cs="Arial"/>
                <w:sz w:val="24"/>
                <w:szCs w:val="24"/>
              </w:rPr>
              <w:t xml:space="preserve"> </w:t>
            </w:r>
          </w:p>
        </w:tc>
      </w:tr>
      <w:tr w:rsidR="003A11B7" w:rsidRPr="005F2E01" w:rsidTr="00633478">
        <w:trPr>
          <w:trHeight w:val="263"/>
        </w:trPr>
        <w:tc>
          <w:tcPr>
            <w:tcW w:w="2199" w:type="dxa"/>
          </w:tcPr>
          <w:p w:rsidR="003A11B7" w:rsidRPr="005F2E01" w:rsidRDefault="003A11B7" w:rsidP="009A4B97">
            <w:pPr>
              <w:spacing w:line="480" w:lineRule="auto"/>
              <w:rPr>
                <w:rFonts w:ascii="Arial" w:hAnsi="Arial" w:cs="Arial"/>
                <w:b/>
                <w:sz w:val="24"/>
                <w:szCs w:val="24"/>
              </w:rPr>
            </w:pPr>
            <w:r w:rsidRPr="005F2E01">
              <w:rPr>
                <w:rFonts w:ascii="Arial" w:hAnsi="Arial" w:cs="Arial"/>
                <w:b/>
                <w:sz w:val="24"/>
                <w:szCs w:val="24"/>
              </w:rPr>
              <w:t>Aim:</w:t>
            </w:r>
          </w:p>
        </w:tc>
        <w:tc>
          <w:tcPr>
            <w:tcW w:w="13900" w:type="dxa"/>
            <w:gridSpan w:val="5"/>
          </w:tcPr>
          <w:p w:rsidR="003A11B7" w:rsidRPr="005F2E01" w:rsidRDefault="003A11B7" w:rsidP="0006705E">
            <w:pPr>
              <w:spacing w:line="480" w:lineRule="auto"/>
              <w:rPr>
                <w:rFonts w:ascii="Arial" w:hAnsi="Arial" w:cs="Arial"/>
                <w:sz w:val="24"/>
                <w:szCs w:val="24"/>
              </w:rPr>
            </w:pPr>
            <w:r w:rsidRPr="005F2E01">
              <w:rPr>
                <w:rFonts w:ascii="Arial" w:hAnsi="Arial" w:cs="Arial"/>
                <w:sz w:val="24"/>
                <w:szCs w:val="24"/>
              </w:rPr>
              <w:t xml:space="preserve">The aim is to revise the principles of </w:t>
            </w:r>
            <w:r w:rsidR="0006705E" w:rsidRPr="005F2E01">
              <w:rPr>
                <w:rFonts w:ascii="Arial" w:hAnsi="Arial" w:cs="Arial"/>
                <w:sz w:val="24"/>
                <w:szCs w:val="24"/>
              </w:rPr>
              <w:t>BLS</w:t>
            </w:r>
            <w:r w:rsidRPr="005F2E01">
              <w:rPr>
                <w:rFonts w:ascii="Arial" w:hAnsi="Arial" w:cs="Arial"/>
                <w:sz w:val="24"/>
                <w:szCs w:val="24"/>
              </w:rPr>
              <w:t xml:space="preserve"> and effective CPR</w:t>
            </w:r>
            <w:r w:rsidR="000727D5" w:rsidRPr="005F2E01">
              <w:rPr>
                <w:rFonts w:ascii="Arial" w:hAnsi="Arial" w:cs="Arial"/>
                <w:sz w:val="24"/>
                <w:szCs w:val="24"/>
              </w:rPr>
              <w:t>,</w:t>
            </w:r>
            <w:r w:rsidRPr="005F2E01">
              <w:rPr>
                <w:rFonts w:ascii="Arial" w:hAnsi="Arial" w:cs="Arial"/>
                <w:sz w:val="24"/>
                <w:szCs w:val="24"/>
              </w:rPr>
              <w:t xml:space="preserve"> and ensure</w:t>
            </w:r>
            <w:r w:rsidR="00EC3874" w:rsidRPr="005F2E01">
              <w:rPr>
                <w:rFonts w:ascii="Arial" w:hAnsi="Arial" w:cs="Arial"/>
                <w:sz w:val="24"/>
                <w:szCs w:val="24"/>
              </w:rPr>
              <w:t xml:space="preserve"> staff are competent</w:t>
            </w:r>
            <w:r w:rsidRPr="005F2E01">
              <w:rPr>
                <w:rFonts w:ascii="Arial" w:hAnsi="Arial" w:cs="Arial"/>
                <w:sz w:val="24"/>
                <w:szCs w:val="24"/>
              </w:rPr>
              <w:t xml:space="preserve"> to apply the knowledge</w:t>
            </w:r>
            <w:r w:rsidR="000727D5" w:rsidRPr="005F2E01">
              <w:rPr>
                <w:rFonts w:ascii="Arial" w:hAnsi="Arial" w:cs="Arial"/>
                <w:sz w:val="24"/>
                <w:szCs w:val="24"/>
              </w:rPr>
              <w:t xml:space="preserve"> and skills</w:t>
            </w:r>
            <w:r w:rsidRPr="005F2E01">
              <w:rPr>
                <w:rFonts w:ascii="Arial" w:hAnsi="Arial" w:cs="Arial"/>
                <w:sz w:val="24"/>
                <w:szCs w:val="24"/>
              </w:rPr>
              <w:t xml:space="preserve"> to </w:t>
            </w:r>
            <w:r w:rsidR="000727D5" w:rsidRPr="005F2E01">
              <w:rPr>
                <w:rFonts w:ascii="Arial" w:hAnsi="Arial" w:cs="Arial"/>
                <w:sz w:val="24"/>
                <w:szCs w:val="24"/>
              </w:rPr>
              <w:t xml:space="preserve">a </w:t>
            </w:r>
            <w:r w:rsidRPr="005F2E01">
              <w:rPr>
                <w:rFonts w:ascii="Arial" w:hAnsi="Arial" w:cs="Arial"/>
                <w:sz w:val="24"/>
                <w:szCs w:val="24"/>
              </w:rPr>
              <w:t xml:space="preserve">simulated </w:t>
            </w:r>
            <w:r w:rsidR="000727D5" w:rsidRPr="005F2E01">
              <w:rPr>
                <w:rFonts w:ascii="Arial" w:hAnsi="Arial" w:cs="Arial"/>
                <w:sz w:val="24"/>
                <w:szCs w:val="24"/>
              </w:rPr>
              <w:t>environment</w:t>
            </w:r>
            <w:r w:rsidR="000B01E0" w:rsidRPr="005F2E01">
              <w:rPr>
                <w:rFonts w:ascii="Arial" w:hAnsi="Arial" w:cs="Arial"/>
                <w:sz w:val="24"/>
                <w:szCs w:val="24"/>
              </w:rPr>
              <w:t xml:space="preserve"> (</w:t>
            </w:r>
            <w:proofErr w:type="spellStart"/>
            <w:r w:rsidR="000B01E0" w:rsidRPr="005F2E01">
              <w:rPr>
                <w:rFonts w:ascii="Arial" w:hAnsi="Arial" w:cs="Arial"/>
                <w:sz w:val="24"/>
                <w:szCs w:val="24"/>
              </w:rPr>
              <w:t>McKimm</w:t>
            </w:r>
            <w:proofErr w:type="spellEnd"/>
            <w:r w:rsidR="000B01E0" w:rsidRPr="005F2E01">
              <w:rPr>
                <w:rFonts w:ascii="Arial" w:hAnsi="Arial" w:cs="Arial"/>
                <w:sz w:val="24"/>
                <w:szCs w:val="24"/>
              </w:rPr>
              <w:t xml:space="preserve"> &amp; </w:t>
            </w:r>
            <w:proofErr w:type="spellStart"/>
            <w:r w:rsidR="000B01E0" w:rsidRPr="005F2E01">
              <w:rPr>
                <w:rFonts w:ascii="Arial" w:hAnsi="Arial" w:cs="Arial"/>
                <w:sz w:val="24"/>
                <w:szCs w:val="24"/>
              </w:rPr>
              <w:t>Swanwick</w:t>
            </w:r>
            <w:proofErr w:type="spellEnd"/>
            <w:r w:rsidR="000B01E0" w:rsidRPr="005F2E01">
              <w:rPr>
                <w:rFonts w:ascii="Arial" w:hAnsi="Arial" w:cs="Arial"/>
                <w:sz w:val="24"/>
                <w:szCs w:val="24"/>
              </w:rPr>
              <w:t>, 2010</w:t>
            </w:r>
            <w:r w:rsidR="005636E3" w:rsidRPr="005F2E01">
              <w:rPr>
                <w:rFonts w:ascii="Arial" w:hAnsi="Arial" w:cs="Arial"/>
                <w:sz w:val="24"/>
                <w:szCs w:val="24"/>
              </w:rPr>
              <w:t>; INACSL Standards Committee, 2016a</w:t>
            </w:r>
            <w:r w:rsidR="000B01E0" w:rsidRPr="005F2E01">
              <w:rPr>
                <w:rFonts w:ascii="Arial" w:hAnsi="Arial" w:cs="Arial"/>
                <w:sz w:val="24"/>
                <w:szCs w:val="24"/>
              </w:rPr>
              <w:t>)</w:t>
            </w:r>
            <w:r w:rsidR="000727D5" w:rsidRPr="005F2E01">
              <w:rPr>
                <w:rFonts w:ascii="Arial" w:hAnsi="Arial" w:cs="Arial"/>
                <w:sz w:val="24"/>
                <w:szCs w:val="24"/>
              </w:rPr>
              <w:t>.</w:t>
            </w:r>
          </w:p>
        </w:tc>
      </w:tr>
      <w:tr w:rsidR="006571EB" w:rsidRPr="005F2E01" w:rsidTr="00633478">
        <w:trPr>
          <w:trHeight w:val="263"/>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Learning Objectives:</w:t>
            </w:r>
          </w:p>
        </w:tc>
        <w:tc>
          <w:tcPr>
            <w:tcW w:w="13900" w:type="dxa"/>
            <w:gridSpan w:val="5"/>
          </w:tcPr>
          <w:p w:rsidR="009B1459" w:rsidRPr="005F2E01" w:rsidRDefault="00810B72" w:rsidP="009A4B97">
            <w:pPr>
              <w:pStyle w:val="ListParagraph"/>
              <w:numPr>
                <w:ilvl w:val="0"/>
                <w:numId w:val="5"/>
              </w:numPr>
              <w:spacing w:line="480" w:lineRule="auto"/>
              <w:rPr>
                <w:rFonts w:ascii="Arial" w:hAnsi="Arial" w:cs="Arial"/>
                <w:sz w:val="24"/>
                <w:szCs w:val="24"/>
              </w:rPr>
            </w:pPr>
            <w:r w:rsidRPr="005F2E01">
              <w:rPr>
                <w:rFonts w:ascii="Arial" w:hAnsi="Arial" w:cs="Arial"/>
                <w:sz w:val="24"/>
                <w:szCs w:val="24"/>
              </w:rPr>
              <w:t xml:space="preserve">After </w:t>
            </w:r>
            <w:r w:rsidR="009D3B79" w:rsidRPr="005F2E01">
              <w:rPr>
                <w:rFonts w:ascii="Arial" w:hAnsi="Arial" w:cs="Arial"/>
                <w:sz w:val="24"/>
                <w:szCs w:val="24"/>
              </w:rPr>
              <w:t xml:space="preserve">completing </w:t>
            </w:r>
            <w:r w:rsidR="007E1461" w:rsidRPr="005F2E01">
              <w:rPr>
                <w:rFonts w:ascii="Arial" w:hAnsi="Arial" w:cs="Arial"/>
                <w:sz w:val="24"/>
                <w:szCs w:val="24"/>
              </w:rPr>
              <w:t xml:space="preserve">the </w:t>
            </w:r>
            <w:r w:rsidR="009D3B79" w:rsidRPr="005F2E01">
              <w:rPr>
                <w:rFonts w:ascii="Arial" w:hAnsi="Arial" w:cs="Arial"/>
                <w:sz w:val="24"/>
                <w:szCs w:val="24"/>
              </w:rPr>
              <w:t xml:space="preserve">eLearning module and </w:t>
            </w:r>
            <w:r w:rsidRPr="005F2E01">
              <w:rPr>
                <w:rFonts w:ascii="Arial" w:hAnsi="Arial" w:cs="Arial"/>
                <w:sz w:val="24"/>
                <w:szCs w:val="24"/>
              </w:rPr>
              <w:t xml:space="preserve">a 10 minute teaching session, the staff member will be able to recall </w:t>
            </w:r>
            <w:r w:rsidR="007E1461" w:rsidRPr="005F2E01">
              <w:rPr>
                <w:rFonts w:ascii="Arial" w:hAnsi="Arial" w:cs="Arial"/>
                <w:sz w:val="24"/>
                <w:szCs w:val="24"/>
              </w:rPr>
              <w:t xml:space="preserve">and list </w:t>
            </w:r>
            <w:r w:rsidRPr="005F2E01">
              <w:rPr>
                <w:rFonts w:ascii="Arial" w:hAnsi="Arial" w:cs="Arial"/>
                <w:sz w:val="24"/>
                <w:szCs w:val="24"/>
              </w:rPr>
              <w:t xml:space="preserve">the basic life support acronym </w:t>
            </w:r>
            <w:r w:rsidR="009B1459" w:rsidRPr="005F2E01">
              <w:rPr>
                <w:rFonts w:ascii="Arial" w:hAnsi="Arial" w:cs="Arial"/>
                <w:sz w:val="24"/>
                <w:szCs w:val="24"/>
              </w:rPr>
              <w:t>DRSABCD</w:t>
            </w:r>
            <w:r w:rsidRPr="005F2E01">
              <w:rPr>
                <w:rFonts w:ascii="Arial" w:hAnsi="Arial" w:cs="Arial"/>
                <w:sz w:val="24"/>
                <w:szCs w:val="24"/>
              </w:rPr>
              <w:t>, without being prompted.</w:t>
            </w:r>
          </w:p>
          <w:p w:rsidR="00810B72" w:rsidRPr="005F2E01" w:rsidRDefault="00810B72" w:rsidP="009A4B97">
            <w:pPr>
              <w:pStyle w:val="ListParagraph"/>
              <w:numPr>
                <w:ilvl w:val="0"/>
                <w:numId w:val="5"/>
              </w:numPr>
              <w:spacing w:line="480" w:lineRule="auto"/>
              <w:rPr>
                <w:rFonts w:ascii="Arial" w:hAnsi="Arial" w:cs="Arial"/>
                <w:sz w:val="24"/>
                <w:szCs w:val="24"/>
              </w:rPr>
            </w:pPr>
            <w:r w:rsidRPr="005F2E01">
              <w:rPr>
                <w:rFonts w:ascii="Arial" w:hAnsi="Arial" w:cs="Arial"/>
                <w:sz w:val="24"/>
                <w:szCs w:val="24"/>
              </w:rPr>
              <w:t xml:space="preserve">After watching a demonstration of effective CPR, the staff member will be able to correctly perform CPR using a one </w:t>
            </w:r>
            <w:r w:rsidR="009D3B79" w:rsidRPr="005F2E01">
              <w:rPr>
                <w:rFonts w:ascii="Arial" w:hAnsi="Arial" w:cs="Arial"/>
                <w:sz w:val="24"/>
                <w:szCs w:val="24"/>
              </w:rPr>
              <w:t xml:space="preserve">and two </w:t>
            </w:r>
            <w:r w:rsidRPr="005F2E01">
              <w:rPr>
                <w:rFonts w:ascii="Arial" w:hAnsi="Arial" w:cs="Arial"/>
                <w:sz w:val="24"/>
                <w:szCs w:val="24"/>
              </w:rPr>
              <w:t>person technique.</w:t>
            </w:r>
          </w:p>
          <w:p w:rsidR="00810B72" w:rsidRPr="005F2E01" w:rsidRDefault="00810B72" w:rsidP="009A4B97">
            <w:pPr>
              <w:pStyle w:val="ListParagraph"/>
              <w:numPr>
                <w:ilvl w:val="0"/>
                <w:numId w:val="5"/>
              </w:numPr>
              <w:spacing w:line="480" w:lineRule="auto"/>
              <w:rPr>
                <w:rFonts w:ascii="Arial" w:hAnsi="Arial" w:cs="Arial"/>
                <w:sz w:val="24"/>
                <w:szCs w:val="24"/>
              </w:rPr>
            </w:pPr>
            <w:r w:rsidRPr="005F2E01">
              <w:rPr>
                <w:rFonts w:ascii="Arial" w:hAnsi="Arial" w:cs="Arial"/>
                <w:sz w:val="24"/>
                <w:szCs w:val="24"/>
              </w:rPr>
              <w:lastRenderedPageBreak/>
              <w:t>During the simulation, the staff member will be able to apply DRSABCD and effective CPR to a simulated scenario without prompting.</w:t>
            </w:r>
          </w:p>
          <w:p w:rsidR="00C16526" w:rsidRPr="005F2E01" w:rsidRDefault="00C16526" w:rsidP="009A4B97">
            <w:pPr>
              <w:pStyle w:val="ListParagraph"/>
              <w:numPr>
                <w:ilvl w:val="0"/>
                <w:numId w:val="5"/>
              </w:numPr>
              <w:spacing w:line="480" w:lineRule="auto"/>
              <w:rPr>
                <w:rFonts w:ascii="Arial" w:hAnsi="Arial" w:cs="Arial"/>
                <w:sz w:val="24"/>
                <w:szCs w:val="24"/>
              </w:rPr>
            </w:pPr>
            <w:r w:rsidRPr="005F2E01">
              <w:rPr>
                <w:rFonts w:ascii="Arial" w:hAnsi="Arial" w:cs="Arial"/>
                <w:sz w:val="24"/>
                <w:szCs w:val="24"/>
              </w:rPr>
              <w:t>After demonstration of how to attach a defibrillator with correct placement, the staff member will be able to</w:t>
            </w:r>
            <w:r w:rsidR="007E1461" w:rsidRPr="005F2E01">
              <w:rPr>
                <w:rFonts w:ascii="Arial" w:hAnsi="Arial" w:cs="Arial"/>
                <w:sz w:val="24"/>
                <w:szCs w:val="24"/>
              </w:rPr>
              <w:t xml:space="preserve"> demonstrate</w:t>
            </w:r>
            <w:r w:rsidRPr="005F2E01">
              <w:rPr>
                <w:rFonts w:ascii="Arial" w:hAnsi="Arial" w:cs="Arial"/>
                <w:sz w:val="24"/>
                <w:szCs w:val="24"/>
              </w:rPr>
              <w:t xml:space="preserve"> attach</w:t>
            </w:r>
            <w:r w:rsidR="007E1461" w:rsidRPr="005F2E01">
              <w:rPr>
                <w:rFonts w:ascii="Arial" w:hAnsi="Arial" w:cs="Arial"/>
                <w:sz w:val="24"/>
                <w:szCs w:val="24"/>
              </w:rPr>
              <w:t>ment of</w:t>
            </w:r>
            <w:r w:rsidRPr="005F2E01">
              <w:rPr>
                <w:rFonts w:ascii="Arial" w:hAnsi="Arial" w:cs="Arial"/>
                <w:sz w:val="24"/>
                <w:szCs w:val="24"/>
              </w:rPr>
              <w:t xml:space="preserve"> a defibrillator correctly </w:t>
            </w:r>
            <w:r w:rsidR="00533A25" w:rsidRPr="005F2E01">
              <w:rPr>
                <w:rFonts w:ascii="Arial" w:hAnsi="Arial" w:cs="Arial"/>
                <w:sz w:val="24"/>
                <w:szCs w:val="24"/>
              </w:rPr>
              <w:t xml:space="preserve">and safely </w:t>
            </w:r>
            <w:r w:rsidRPr="005F2E01">
              <w:rPr>
                <w:rFonts w:ascii="Arial" w:hAnsi="Arial" w:cs="Arial"/>
                <w:sz w:val="24"/>
                <w:szCs w:val="24"/>
              </w:rPr>
              <w:t>with no prompting.</w:t>
            </w:r>
          </w:p>
        </w:tc>
      </w:tr>
      <w:tr w:rsidR="006571EB" w:rsidRPr="005F2E01" w:rsidTr="00633478">
        <w:trPr>
          <w:trHeight w:val="804"/>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lastRenderedPageBreak/>
              <w:t>Resources:</w:t>
            </w:r>
          </w:p>
        </w:tc>
        <w:tc>
          <w:tcPr>
            <w:tcW w:w="13900" w:type="dxa"/>
            <w:gridSpan w:val="5"/>
          </w:tcPr>
          <w:p w:rsidR="00E40E49" w:rsidRDefault="00E40E49" w:rsidP="00E40E49">
            <w:pPr>
              <w:spacing w:line="480" w:lineRule="auto"/>
              <w:rPr>
                <w:rFonts w:ascii="Arial" w:hAnsi="Arial" w:cs="Arial"/>
                <w:sz w:val="24"/>
                <w:szCs w:val="24"/>
              </w:rPr>
            </w:pPr>
            <w:r>
              <w:rPr>
                <w:rFonts w:ascii="Arial" w:hAnsi="Arial" w:cs="Arial"/>
                <w:sz w:val="24"/>
                <w:szCs w:val="24"/>
              </w:rPr>
              <w:t xml:space="preserve">Pre-reading: </w:t>
            </w:r>
            <w:r w:rsidR="00FB619F">
              <w:rPr>
                <w:rFonts w:ascii="Arial" w:hAnsi="Arial" w:cs="Arial"/>
                <w:sz w:val="24"/>
                <w:szCs w:val="24"/>
              </w:rPr>
              <w:t>Computer, i</w:t>
            </w:r>
            <w:r>
              <w:rPr>
                <w:rFonts w:ascii="Arial" w:hAnsi="Arial" w:cs="Arial"/>
                <w:sz w:val="24"/>
                <w:szCs w:val="24"/>
              </w:rPr>
              <w:t xml:space="preserve">nternet and </w:t>
            </w:r>
            <w:r w:rsidR="00FB619F">
              <w:rPr>
                <w:rFonts w:ascii="Arial" w:hAnsi="Arial" w:cs="Arial"/>
                <w:sz w:val="24"/>
                <w:szCs w:val="24"/>
              </w:rPr>
              <w:t>e</w:t>
            </w:r>
            <w:r>
              <w:rPr>
                <w:rFonts w:ascii="Arial" w:hAnsi="Arial" w:cs="Arial"/>
                <w:sz w:val="24"/>
                <w:szCs w:val="24"/>
              </w:rPr>
              <w:t>mail</w:t>
            </w:r>
            <w:r w:rsidR="00FB619F">
              <w:rPr>
                <w:rFonts w:ascii="Arial" w:hAnsi="Arial" w:cs="Arial"/>
                <w:sz w:val="24"/>
                <w:szCs w:val="24"/>
              </w:rPr>
              <w:t xml:space="preserve"> access</w:t>
            </w:r>
          </w:p>
          <w:p w:rsidR="00E40E49" w:rsidRDefault="00E40E49" w:rsidP="00E40E49">
            <w:pPr>
              <w:spacing w:line="480" w:lineRule="auto"/>
              <w:rPr>
                <w:rFonts w:ascii="Arial" w:hAnsi="Arial" w:cs="Arial"/>
                <w:sz w:val="24"/>
                <w:szCs w:val="24"/>
              </w:rPr>
            </w:pPr>
            <w:r>
              <w:rPr>
                <w:rFonts w:ascii="Arial" w:hAnsi="Arial" w:cs="Arial"/>
                <w:sz w:val="24"/>
                <w:szCs w:val="24"/>
              </w:rPr>
              <w:t>Discussions:</w:t>
            </w:r>
            <w:r w:rsidRPr="005F2E01">
              <w:rPr>
                <w:rFonts w:ascii="Arial" w:hAnsi="Arial" w:cs="Arial"/>
                <w:sz w:val="24"/>
                <w:szCs w:val="24"/>
              </w:rPr>
              <w:t xml:space="preserve"> Conference Room with chairs in circle</w:t>
            </w:r>
            <w:r w:rsidR="00FB619F">
              <w:rPr>
                <w:rFonts w:ascii="Arial" w:hAnsi="Arial" w:cs="Arial"/>
                <w:sz w:val="24"/>
                <w:szCs w:val="24"/>
              </w:rPr>
              <w:t>, white b</w:t>
            </w:r>
            <w:r w:rsidRPr="005F2E01">
              <w:rPr>
                <w:rFonts w:ascii="Arial" w:hAnsi="Arial" w:cs="Arial"/>
                <w:sz w:val="24"/>
                <w:szCs w:val="24"/>
              </w:rPr>
              <w:t>oard</w:t>
            </w:r>
            <w:r w:rsidR="00FB619F">
              <w:rPr>
                <w:rFonts w:ascii="Arial" w:hAnsi="Arial" w:cs="Arial"/>
                <w:sz w:val="24"/>
                <w:szCs w:val="24"/>
              </w:rPr>
              <w:t xml:space="preserve"> and p</w:t>
            </w:r>
            <w:r w:rsidRPr="005F2E01">
              <w:rPr>
                <w:rFonts w:ascii="Arial" w:hAnsi="Arial" w:cs="Arial"/>
                <w:sz w:val="24"/>
                <w:szCs w:val="24"/>
              </w:rPr>
              <w:t xml:space="preserve">rinted </w:t>
            </w:r>
            <w:r w:rsidR="00FB619F">
              <w:rPr>
                <w:rFonts w:ascii="Arial" w:hAnsi="Arial" w:cs="Arial"/>
                <w:sz w:val="24"/>
                <w:szCs w:val="24"/>
              </w:rPr>
              <w:t>DRSABCD a</w:t>
            </w:r>
            <w:r w:rsidRPr="005F2E01">
              <w:rPr>
                <w:rFonts w:ascii="Arial" w:hAnsi="Arial" w:cs="Arial"/>
                <w:sz w:val="24"/>
                <w:szCs w:val="24"/>
              </w:rPr>
              <w:t>lgorithm</w:t>
            </w:r>
          </w:p>
          <w:p w:rsidR="006571EB" w:rsidRPr="005F2E01" w:rsidRDefault="00E40E49" w:rsidP="00E40E49">
            <w:pPr>
              <w:spacing w:line="480" w:lineRule="auto"/>
              <w:rPr>
                <w:rFonts w:ascii="Arial" w:hAnsi="Arial" w:cs="Arial"/>
                <w:sz w:val="24"/>
                <w:szCs w:val="24"/>
              </w:rPr>
            </w:pPr>
            <w:r>
              <w:rPr>
                <w:rFonts w:ascii="Arial" w:hAnsi="Arial" w:cs="Arial"/>
                <w:sz w:val="24"/>
                <w:szCs w:val="24"/>
              </w:rPr>
              <w:t>Simulation: Clinical skills lab, Mannequin, iPad</w:t>
            </w:r>
            <w:r w:rsidR="006571EB" w:rsidRPr="005F2E01">
              <w:rPr>
                <w:rFonts w:ascii="Arial" w:hAnsi="Arial" w:cs="Arial"/>
                <w:sz w:val="24"/>
                <w:szCs w:val="24"/>
              </w:rPr>
              <w:t xml:space="preserve">, </w:t>
            </w:r>
            <w:r w:rsidR="00770E01" w:rsidRPr="005F2E01">
              <w:rPr>
                <w:rFonts w:ascii="Arial" w:hAnsi="Arial" w:cs="Arial"/>
                <w:sz w:val="24"/>
                <w:szCs w:val="24"/>
              </w:rPr>
              <w:t>Defibrillator</w:t>
            </w:r>
            <w:r w:rsidR="00ED2953" w:rsidRPr="005F2E01">
              <w:rPr>
                <w:rFonts w:ascii="Arial" w:hAnsi="Arial" w:cs="Arial"/>
                <w:sz w:val="24"/>
                <w:szCs w:val="24"/>
              </w:rPr>
              <w:t xml:space="preserve"> and pads</w:t>
            </w:r>
            <w:r>
              <w:rPr>
                <w:rFonts w:ascii="Arial" w:hAnsi="Arial" w:cs="Arial"/>
                <w:sz w:val="24"/>
                <w:szCs w:val="24"/>
              </w:rPr>
              <w:t>,</w:t>
            </w:r>
            <w:r w:rsidR="00575DAE" w:rsidRPr="005F2E01">
              <w:rPr>
                <w:rFonts w:ascii="Arial" w:hAnsi="Arial" w:cs="Arial"/>
                <w:sz w:val="24"/>
                <w:szCs w:val="24"/>
              </w:rPr>
              <w:t xml:space="preserve"> obs</w:t>
            </w:r>
            <w:r w:rsidR="00ED2953" w:rsidRPr="005F2E01">
              <w:rPr>
                <w:rFonts w:ascii="Arial" w:hAnsi="Arial" w:cs="Arial"/>
                <w:sz w:val="24"/>
                <w:szCs w:val="24"/>
              </w:rPr>
              <w:t>ervation</w:t>
            </w:r>
            <w:r w:rsidR="00575DAE" w:rsidRPr="005F2E01">
              <w:rPr>
                <w:rFonts w:ascii="Arial" w:hAnsi="Arial" w:cs="Arial"/>
                <w:sz w:val="24"/>
                <w:szCs w:val="24"/>
              </w:rPr>
              <w:t xml:space="preserve"> machine, resus</w:t>
            </w:r>
            <w:r w:rsidR="00ED2953" w:rsidRPr="005F2E01">
              <w:rPr>
                <w:rFonts w:ascii="Arial" w:hAnsi="Arial" w:cs="Arial"/>
                <w:sz w:val="24"/>
                <w:szCs w:val="24"/>
              </w:rPr>
              <w:t>citation</w:t>
            </w:r>
            <w:r>
              <w:rPr>
                <w:rFonts w:ascii="Arial" w:hAnsi="Arial" w:cs="Arial"/>
                <w:sz w:val="24"/>
                <w:szCs w:val="24"/>
              </w:rPr>
              <w:t xml:space="preserve"> trolley,</w:t>
            </w:r>
            <w:r w:rsidR="00575DAE" w:rsidRPr="005F2E01">
              <w:rPr>
                <w:rFonts w:ascii="Arial" w:hAnsi="Arial" w:cs="Arial"/>
                <w:sz w:val="24"/>
                <w:szCs w:val="24"/>
              </w:rPr>
              <w:t xml:space="preserve"> Airway </w:t>
            </w:r>
            <w:r>
              <w:rPr>
                <w:rFonts w:ascii="Arial" w:hAnsi="Arial" w:cs="Arial"/>
                <w:sz w:val="24"/>
                <w:szCs w:val="24"/>
              </w:rPr>
              <w:t>adjuncts, Breathing equipment (BVM</w:t>
            </w:r>
            <w:r w:rsidR="00575DAE" w:rsidRPr="005F2E01">
              <w:rPr>
                <w:rFonts w:ascii="Arial" w:hAnsi="Arial" w:cs="Arial"/>
                <w:sz w:val="24"/>
                <w:szCs w:val="24"/>
              </w:rPr>
              <w:t>, Suction)</w:t>
            </w:r>
            <w:r w:rsidR="00ED2953" w:rsidRPr="005F2E01">
              <w:rPr>
                <w:rFonts w:ascii="Arial" w:hAnsi="Arial" w:cs="Arial"/>
                <w:sz w:val="24"/>
                <w:szCs w:val="24"/>
              </w:rPr>
              <w:t>.</w:t>
            </w:r>
          </w:p>
        </w:tc>
      </w:tr>
      <w:tr w:rsidR="006571EB" w:rsidRPr="005F2E01" w:rsidTr="00633478">
        <w:trPr>
          <w:trHeight w:val="278"/>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Setting:</w:t>
            </w:r>
          </w:p>
        </w:tc>
        <w:tc>
          <w:tcPr>
            <w:tcW w:w="13900" w:type="dxa"/>
            <w:gridSpan w:val="5"/>
          </w:tcPr>
          <w:p w:rsidR="006571EB" w:rsidRPr="005F2E01" w:rsidRDefault="006571EB" w:rsidP="00700FCB">
            <w:pPr>
              <w:spacing w:line="480" w:lineRule="auto"/>
              <w:rPr>
                <w:rFonts w:ascii="Arial" w:hAnsi="Arial" w:cs="Arial"/>
                <w:sz w:val="24"/>
                <w:szCs w:val="24"/>
              </w:rPr>
            </w:pPr>
            <w:r w:rsidRPr="005F2E01">
              <w:rPr>
                <w:rFonts w:ascii="Arial" w:hAnsi="Arial" w:cs="Arial"/>
                <w:sz w:val="24"/>
                <w:szCs w:val="24"/>
              </w:rPr>
              <w:t>Conference Room and Clinical Skills Lab</w:t>
            </w:r>
          </w:p>
        </w:tc>
      </w:tr>
      <w:tr w:rsidR="006571EB" w:rsidRPr="005F2E01" w:rsidTr="00633478">
        <w:trPr>
          <w:trHeight w:val="263"/>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Assessments:</w:t>
            </w:r>
          </w:p>
        </w:tc>
        <w:tc>
          <w:tcPr>
            <w:tcW w:w="13900" w:type="dxa"/>
            <w:gridSpan w:val="5"/>
          </w:tcPr>
          <w:p w:rsidR="006571EB" w:rsidRPr="005F2E01" w:rsidRDefault="006701C5" w:rsidP="009A4B97">
            <w:pPr>
              <w:spacing w:line="480" w:lineRule="auto"/>
              <w:rPr>
                <w:rFonts w:ascii="Arial" w:hAnsi="Arial" w:cs="Arial"/>
                <w:sz w:val="24"/>
                <w:szCs w:val="24"/>
              </w:rPr>
            </w:pPr>
            <w:r w:rsidRPr="005F2E01">
              <w:rPr>
                <w:rFonts w:ascii="Arial" w:hAnsi="Arial" w:cs="Arial"/>
                <w:sz w:val="24"/>
                <w:szCs w:val="24"/>
              </w:rPr>
              <w:t xml:space="preserve">My Health Learning </w:t>
            </w:r>
            <w:r w:rsidR="00AE2E4E" w:rsidRPr="005F2E01">
              <w:rPr>
                <w:rFonts w:ascii="Arial" w:hAnsi="Arial" w:cs="Arial"/>
                <w:sz w:val="24"/>
                <w:szCs w:val="24"/>
              </w:rPr>
              <w:t>e</w:t>
            </w:r>
            <w:r w:rsidRPr="005F2E01">
              <w:rPr>
                <w:rFonts w:ascii="Arial" w:hAnsi="Arial" w:cs="Arial"/>
                <w:sz w:val="24"/>
                <w:szCs w:val="24"/>
              </w:rPr>
              <w:t>Learning module “</w:t>
            </w:r>
            <w:r w:rsidR="00B56EEF" w:rsidRPr="005F2E01">
              <w:rPr>
                <w:rFonts w:ascii="Arial" w:hAnsi="Arial" w:cs="Arial"/>
                <w:sz w:val="24"/>
                <w:szCs w:val="24"/>
              </w:rPr>
              <w:t>Adult</w:t>
            </w:r>
            <w:r w:rsidR="004B33F5" w:rsidRPr="005F2E01">
              <w:rPr>
                <w:rFonts w:ascii="Arial" w:hAnsi="Arial" w:cs="Arial"/>
                <w:sz w:val="24"/>
                <w:szCs w:val="24"/>
              </w:rPr>
              <w:t xml:space="preserve"> Basic Life Support</w:t>
            </w:r>
            <w:r w:rsidRPr="005F2E01">
              <w:rPr>
                <w:rFonts w:ascii="Arial" w:hAnsi="Arial" w:cs="Arial"/>
                <w:sz w:val="24"/>
                <w:szCs w:val="24"/>
              </w:rPr>
              <w:t>”</w:t>
            </w:r>
            <w:r w:rsidR="00B56EEF" w:rsidRPr="005F2E01">
              <w:rPr>
                <w:rFonts w:ascii="Arial" w:hAnsi="Arial" w:cs="Arial"/>
                <w:sz w:val="24"/>
                <w:szCs w:val="24"/>
              </w:rPr>
              <w:t xml:space="preserve"> (Course Code: 40101256)</w:t>
            </w:r>
          </w:p>
          <w:p w:rsidR="004B33F5" w:rsidRPr="005F2E01" w:rsidRDefault="004B33F5" w:rsidP="009A4B97">
            <w:pPr>
              <w:spacing w:line="480" w:lineRule="auto"/>
              <w:rPr>
                <w:rFonts w:ascii="Arial" w:hAnsi="Arial" w:cs="Arial"/>
                <w:sz w:val="24"/>
                <w:szCs w:val="24"/>
              </w:rPr>
            </w:pPr>
            <w:r w:rsidRPr="005F2E01">
              <w:rPr>
                <w:rFonts w:ascii="Arial" w:hAnsi="Arial" w:cs="Arial"/>
                <w:sz w:val="24"/>
                <w:szCs w:val="24"/>
              </w:rPr>
              <w:t>Post-test</w:t>
            </w:r>
          </w:p>
          <w:p w:rsidR="004B33F5" w:rsidRPr="005F2E01" w:rsidRDefault="0006705E" w:rsidP="009A4B97">
            <w:pPr>
              <w:spacing w:line="480" w:lineRule="auto"/>
              <w:rPr>
                <w:rFonts w:ascii="Arial" w:hAnsi="Arial" w:cs="Arial"/>
                <w:sz w:val="24"/>
                <w:szCs w:val="24"/>
              </w:rPr>
            </w:pPr>
            <w:r w:rsidRPr="005F2E01">
              <w:rPr>
                <w:rFonts w:ascii="Arial" w:hAnsi="Arial" w:cs="Arial"/>
                <w:sz w:val="24"/>
                <w:szCs w:val="24"/>
              </w:rPr>
              <w:t>BLS</w:t>
            </w:r>
            <w:r w:rsidR="004B33F5" w:rsidRPr="005F2E01">
              <w:rPr>
                <w:rFonts w:ascii="Arial" w:hAnsi="Arial" w:cs="Arial"/>
                <w:sz w:val="24"/>
                <w:szCs w:val="24"/>
              </w:rPr>
              <w:t xml:space="preserve"> Competency</w:t>
            </w:r>
            <w:r w:rsidR="00B862A1" w:rsidRPr="005F2E01">
              <w:rPr>
                <w:rFonts w:ascii="Arial" w:hAnsi="Arial" w:cs="Arial"/>
                <w:sz w:val="24"/>
                <w:szCs w:val="24"/>
              </w:rPr>
              <w:t xml:space="preserve"> Assessment Form</w:t>
            </w:r>
          </w:p>
        </w:tc>
      </w:tr>
      <w:tr w:rsidR="006571EB" w:rsidRPr="005F2E01" w:rsidTr="00633478">
        <w:trPr>
          <w:trHeight w:val="804"/>
        </w:trPr>
        <w:tc>
          <w:tcPr>
            <w:tcW w:w="2199" w:type="dxa"/>
          </w:tcPr>
          <w:p w:rsidR="006571EB" w:rsidRPr="005F2E01" w:rsidRDefault="006571EB" w:rsidP="009A4B97">
            <w:pPr>
              <w:spacing w:line="480" w:lineRule="auto"/>
              <w:rPr>
                <w:rFonts w:ascii="Arial" w:hAnsi="Arial" w:cs="Arial"/>
                <w:b/>
                <w:sz w:val="24"/>
                <w:szCs w:val="24"/>
              </w:rPr>
            </w:pPr>
            <w:r w:rsidRPr="005F2E01">
              <w:rPr>
                <w:rFonts w:ascii="Arial" w:hAnsi="Arial" w:cs="Arial"/>
                <w:b/>
                <w:sz w:val="24"/>
                <w:szCs w:val="24"/>
              </w:rPr>
              <w:t>Evaluation:</w:t>
            </w:r>
          </w:p>
        </w:tc>
        <w:tc>
          <w:tcPr>
            <w:tcW w:w="13900" w:type="dxa"/>
            <w:gridSpan w:val="5"/>
          </w:tcPr>
          <w:p w:rsidR="000712F8" w:rsidRPr="005F2E01" w:rsidRDefault="000712F8" w:rsidP="009A4B97">
            <w:pPr>
              <w:spacing w:line="480" w:lineRule="auto"/>
              <w:rPr>
                <w:rFonts w:ascii="Arial" w:hAnsi="Arial" w:cs="Arial"/>
                <w:sz w:val="24"/>
                <w:szCs w:val="24"/>
              </w:rPr>
            </w:pPr>
            <w:r w:rsidRPr="005F2E01">
              <w:rPr>
                <w:rFonts w:ascii="Arial" w:hAnsi="Arial" w:cs="Arial"/>
                <w:sz w:val="24"/>
                <w:szCs w:val="24"/>
              </w:rPr>
              <w:t xml:space="preserve">Formative: Simulation, CPR Practical, Debrief, Pre-test </w:t>
            </w:r>
          </w:p>
          <w:p w:rsidR="006571EB" w:rsidRPr="005F2E01" w:rsidRDefault="00537B9D" w:rsidP="0006705E">
            <w:pPr>
              <w:spacing w:line="480" w:lineRule="auto"/>
              <w:rPr>
                <w:rFonts w:ascii="Arial" w:hAnsi="Arial" w:cs="Arial"/>
                <w:sz w:val="24"/>
                <w:szCs w:val="24"/>
              </w:rPr>
            </w:pPr>
            <w:r w:rsidRPr="005F2E01">
              <w:rPr>
                <w:rFonts w:ascii="Arial" w:hAnsi="Arial" w:cs="Arial"/>
                <w:sz w:val="24"/>
                <w:szCs w:val="24"/>
              </w:rPr>
              <w:t xml:space="preserve">Summative: </w:t>
            </w:r>
            <w:r w:rsidR="0006705E" w:rsidRPr="005F2E01">
              <w:rPr>
                <w:rFonts w:ascii="Arial" w:hAnsi="Arial" w:cs="Arial"/>
                <w:sz w:val="24"/>
                <w:szCs w:val="24"/>
              </w:rPr>
              <w:t>BLS</w:t>
            </w:r>
            <w:r w:rsidR="00B862A1" w:rsidRPr="005F2E01">
              <w:rPr>
                <w:rFonts w:ascii="Arial" w:hAnsi="Arial" w:cs="Arial"/>
                <w:sz w:val="24"/>
                <w:szCs w:val="24"/>
              </w:rPr>
              <w:t xml:space="preserve"> Competency Assessment Form</w:t>
            </w:r>
            <w:r w:rsidRPr="005F2E01">
              <w:rPr>
                <w:rFonts w:ascii="Arial" w:hAnsi="Arial" w:cs="Arial"/>
                <w:sz w:val="24"/>
                <w:szCs w:val="24"/>
              </w:rPr>
              <w:t>,</w:t>
            </w:r>
            <w:r w:rsidR="00623844" w:rsidRPr="005F2E01">
              <w:rPr>
                <w:rFonts w:ascii="Arial" w:hAnsi="Arial" w:cs="Arial"/>
                <w:sz w:val="24"/>
                <w:szCs w:val="24"/>
              </w:rPr>
              <w:t xml:space="preserve"> </w:t>
            </w:r>
            <w:r w:rsidRPr="005F2E01">
              <w:rPr>
                <w:rFonts w:ascii="Arial" w:hAnsi="Arial" w:cs="Arial"/>
                <w:sz w:val="24"/>
                <w:szCs w:val="24"/>
              </w:rPr>
              <w:t>Evaluation Form, Post-Test</w:t>
            </w:r>
          </w:p>
        </w:tc>
      </w:tr>
      <w:tr w:rsidR="00575DAE" w:rsidRPr="005F2E01" w:rsidTr="00633478">
        <w:trPr>
          <w:trHeight w:val="263"/>
        </w:trPr>
        <w:tc>
          <w:tcPr>
            <w:tcW w:w="2199" w:type="dxa"/>
          </w:tcPr>
          <w:p w:rsidR="00575DAE" w:rsidRPr="005F2E01" w:rsidRDefault="00575DAE" w:rsidP="009A4B97">
            <w:pPr>
              <w:spacing w:line="480" w:lineRule="auto"/>
              <w:rPr>
                <w:rFonts w:ascii="Arial" w:hAnsi="Arial" w:cs="Arial"/>
                <w:b/>
                <w:sz w:val="24"/>
                <w:szCs w:val="24"/>
              </w:rPr>
            </w:pPr>
            <w:r w:rsidRPr="005F2E01">
              <w:rPr>
                <w:rFonts w:ascii="Arial" w:hAnsi="Arial" w:cs="Arial"/>
                <w:b/>
                <w:sz w:val="24"/>
                <w:szCs w:val="24"/>
              </w:rPr>
              <w:t>Timeframe:</w:t>
            </w:r>
          </w:p>
        </w:tc>
        <w:tc>
          <w:tcPr>
            <w:tcW w:w="13900" w:type="dxa"/>
            <w:gridSpan w:val="5"/>
          </w:tcPr>
          <w:p w:rsidR="00575DAE" w:rsidRPr="005F2E01" w:rsidRDefault="000705D6" w:rsidP="009A4B97">
            <w:pPr>
              <w:spacing w:line="480" w:lineRule="auto"/>
              <w:rPr>
                <w:rFonts w:ascii="Arial" w:hAnsi="Arial" w:cs="Arial"/>
                <w:sz w:val="24"/>
                <w:szCs w:val="24"/>
              </w:rPr>
            </w:pPr>
            <w:r w:rsidRPr="005F2E01">
              <w:rPr>
                <w:rFonts w:ascii="Arial" w:hAnsi="Arial" w:cs="Arial"/>
                <w:sz w:val="24"/>
                <w:szCs w:val="24"/>
              </w:rPr>
              <w:t>Two</w:t>
            </w:r>
            <w:r w:rsidR="00575DAE" w:rsidRPr="005F2E01">
              <w:rPr>
                <w:rFonts w:ascii="Arial" w:hAnsi="Arial" w:cs="Arial"/>
                <w:sz w:val="24"/>
                <w:szCs w:val="24"/>
              </w:rPr>
              <w:t xml:space="preserve"> hour</w:t>
            </w:r>
            <w:r w:rsidRPr="005F2E01">
              <w:rPr>
                <w:rFonts w:ascii="Arial" w:hAnsi="Arial" w:cs="Arial"/>
                <w:sz w:val="24"/>
                <w:szCs w:val="24"/>
              </w:rPr>
              <w:t>s</w:t>
            </w:r>
          </w:p>
        </w:tc>
      </w:tr>
      <w:tr w:rsidR="00892BD4" w:rsidRPr="005F2E01" w:rsidTr="001A6D54">
        <w:trPr>
          <w:trHeight w:val="263"/>
        </w:trPr>
        <w:tc>
          <w:tcPr>
            <w:tcW w:w="2199" w:type="dxa"/>
            <w:shd w:val="clear" w:color="auto" w:fill="E7E6E6" w:themeFill="background2"/>
          </w:tcPr>
          <w:p w:rsidR="006571EB" w:rsidRPr="005F2E01" w:rsidRDefault="00C93B4C" w:rsidP="009A4B97">
            <w:pPr>
              <w:spacing w:line="480" w:lineRule="auto"/>
              <w:rPr>
                <w:rFonts w:ascii="Arial" w:hAnsi="Arial" w:cs="Arial"/>
                <w:b/>
                <w:sz w:val="24"/>
                <w:szCs w:val="24"/>
              </w:rPr>
            </w:pPr>
            <w:r w:rsidRPr="005F2E01">
              <w:rPr>
                <w:rFonts w:ascii="Arial" w:hAnsi="Arial" w:cs="Arial"/>
                <w:b/>
                <w:sz w:val="24"/>
                <w:szCs w:val="24"/>
              </w:rPr>
              <w:t>Time</w:t>
            </w:r>
          </w:p>
        </w:tc>
        <w:tc>
          <w:tcPr>
            <w:tcW w:w="1435" w:type="dxa"/>
            <w:shd w:val="clear" w:color="auto" w:fill="E7E6E6" w:themeFill="background2"/>
          </w:tcPr>
          <w:p w:rsidR="006571EB" w:rsidRPr="005F2E01" w:rsidRDefault="00C93B4C" w:rsidP="009A4B97">
            <w:pPr>
              <w:spacing w:line="480" w:lineRule="auto"/>
              <w:rPr>
                <w:rFonts w:ascii="Arial" w:hAnsi="Arial" w:cs="Arial"/>
                <w:b/>
                <w:sz w:val="24"/>
                <w:szCs w:val="24"/>
              </w:rPr>
            </w:pPr>
            <w:r w:rsidRPr="005F2E01">
              <w:rPr>
                <w:rFonts w:ascii="Arial" w:hAnsi="Arial" w:cs="Arial"/>
                <w:b/>
                <w:sz w:val="24"/>
                <w:szCs w:val="24"/>
              </w:rPr>
              <w:t>Sequence</w:t>
            </w:r>
          </w:p>
        </w:tc>
        <w:tc>
          <w:tcPr>
            <w:tcW w:w="1689" w:type="dxa"/>
            <w:shd w:val="clear" w:color="auto" w:fill="E7E6E6" w:themeFill="background2"/>
          </w:tcPr>
          <w:p w:rsidR="006571EB" w:rsidRPr="005F2E01" w:rsidRDefault="00C93B4C" w:rsidP="009A4B97">
            <w:pPr>
              <w:spacing w:line="480" w:lineRule="auto"/>
              <w:rPr>
                <w:rFonts w:ascii="Arial" w:hAnsi="Arial" w:cs="Arial"/>
                <w:b/>
                <w:sz w:val="24"/>
                <w:szCs w:val="24"/>
              </w:rPr>
            </w:pPr>
            <w:r w:rsidRPr="005F2E01">
              <w:rPr>
                <w:rFonts w:ascii="Arial" w:hAnsi="Arial" w:cs="Arial"/>
                <w:b/>
                <w:sz w:val="24"/>
                <w:szCs w:val="24"/>
              </w:rPr>
              <w:t>Method</w:t>
            </w:r>
          </w:p>
        </w:tc>
        <w:tc>
          <w:tcPr>
            <w:tcW w:w="7314" w:type="dxa"/>
            <w:shd w:val="clear" w:color="auto" w:fill="E7E6E6" w:themeFill="background2"/>
          </w:tcPr>
          <w:p w:rsidR="006571EB" w:rsidRPr="005F2E01" w:rsidRDefault="00C93B4C" w:rsidP="009A4B97">
            <w:pPr>
              <w:spacing w:line="480" w:lineRule="auto"/>
              <w:rPr>
                <w:rFonts w:ascii="Arial" w:hAnsi="Arial" w:cs="Arial"/>
                <w:b/>
                <w:sz w:val="24"/>
                <w:szCs w:val="24"/>
              </w:rPr>
            </w:pPr>
            <w:r w:rsidRPr="005F2E01">
              <w:rPr>
                <w:rFonts w:ascii="Arial" w:hAnsi="Arial" w:cs="Arial"/>
                <w:b/>
                <w:sz w:val="24"/>
                <w:szCs w:val="24"/>
              </w:rPr>
              <w:t>Details</w:t>
            </w:r>
          </w:p>
        </w:tc>
        <w:tc>
          <w:tcPr>
            <w:tcW w:w="1701" w:type="dxa"/>
            <w:shd w:val="clear" w:color="auto" w:fill="E7E6E6" w:themeFill="background2"/>
          </w:tcPr>
          <w:p w:rsidR="006571EB" w:rsidRPr="005F2E01" w:rsidRDefault="00C93B4C" w:rsidP="009A4B97">
            <w:pPr>
              <w:spacing w:line="480" w:lineRule="auto"/>
              <w:rPr>
                <w:rFonts w:ascii="Arial" w:hAnsi="Arial" w:cs="Arial"/>
                <w:b/>
                <w:sz w:val="24"/>
                <w:szCs w:val="24"/>
              </w:rPr>
            </w:pPr>
            <w:r w:rsidRPr="005F2E01">
              <w:rPr>
                <w:rFonts w:ascii="Arial" w:hAnsi="Arial" w:cs="Arial"/>
                <w:b/>
                <w:sz w:val="24"/>
                <w:szCs w:val="24"/>
              </w:rPr>
              <w:t>Assessment</w:t>
            </w:r>
          </w:p>
        </w:tc>
        <w:tc>
          <w:tcPr>
            <w:tcW w:w="1761" w:type="dxa"/>
            <w:shd w:val="clear" w:color="auto" w:fill="E7E6E6" w:themeFill="background2"/>
          </w:tcPr>
          <w:p w:rsidR="006571EB" w:rsidRPr="005F2E01" w:rsidRDefault="00C93B4C" w:rsidP="009A4B97">
            <w:pPr>
              <w:spacing w:line="480" w:lineRule="auto"/>
              <w:rPr>
                <w:rFonts w:ascii="Arial" w:hAnsi="Arial" w:cs="Arial"/>
                <w:b/>
                <w:sz w:val="24"/>
                <w:szCs w:val="24"/>
              </w:rPr>
            </w:pPr>
            <w:r w:rsidRPr="005F2E01">
              <w:rPr>
                <w:rFonts w:ascii="Arial" w:hAnsi="Arial" w:cs="Arial"/>
                <w:b/>
                <w:sz w:val="24"/>
                <w:szCs w:val="24"/>
              </w:rPr>
              <w:t>Materials</w:t>
            </w:r>
          </w:p>
        </w:tc>
      </w:tr>
      <w:tr w:rsidR="00892BD4" w:rsidRPr="005F2E01" w:rsidTr="001A6D54">
        <w:trPr>
          <w:trHeight w:val="804"/>
        </w:trPr>
        <w:tc>
          <w:tcPr>
            <w:tcW w:w="2199" w:type="dxa"/>
          </w:tcPr>
          <w:p w:rsidR="00766FC3" w:rsidRPr="005F2E01" w:rsidRDefault="00766FC3" w:rsidP="009A4B97">
            <w:pPr>
              <w:spacing w:line="480" w:lineRule="auto"/>
              <w:rPr>
                <w:rFonts w:ascii="Arial" w:hAnsi="Arial" w:cs="Arial"/>
                <w:sz w:val="24"/>
                <w:szCs w:val="24"/>
              </w:rPr>
            </w:pPr>
            <w:r w:rsidRPr="005F2E01">
              <w:rPr>
                <w:rFonts w:ascii="Arial" w:hAnsi="Arial" w:cs="Arial"/>
                <w:sz w:val="24"/>
                <w:szCs w:val="24"/>
              </w:rPr>
              <w:lastRenderedPageBreak/>
              <w:t>One week prior</w:t>
            </w:r>
          </w:p>
        </w:tc>
        <w:tc>
          <w:tcPr>
            <w:tcW w:w="1435" w:type="dxa"/>
          </w:tcPr>
          <w:p w:rsidR="00766FC3" w:rsidRPr="005F2E01" w:rsidRDefault="00766FC3" w:rsidP="009A4B97">
            <w:pPr>
              <w:spacing w:line="480" w:lineRule="auto"/>
              <w:rPr>
                <w:rFonts w:ascii="Arial" w:hAnsi="Arial" w:cs="Arial"/>
                <w:sz w:val="24"/>
                <w:szCs w:val="24"/>
              </w:rPr>
            </w:pPr>
            <w:r w:rsidRPr="005F2E01">
              <w:rPr>
                <w:rFonts w:ascii="Arial" w:hAnsi="Arial" w:cs="Arial"/>
                <w:sz w:val="24"/>
                <w:szCs w:val="24"/>
              </w:rPr>
              <w:t>Pre-reading</w:t>
            </w:r>
          </w:p>
          <w:p w:rsidR="00923C0E" w:rsidRPr="005F2E01" w:rsidRDefault="00923C0E" w:rsidP="009A4B97">
            <w:pPr>
              <w:spacing w:line="480" w:lineRule="auto"/>
              <w:rPr>
                <w:rFonts w:ascii="Arial" w:hAnsi="Arial" w:cs="Arial"/>
                <w:sz w:val="24"/>
                <w:szCs w:val="24"/>
              </w:rPr>
            </w:pPr>
            <w:r w:rsidRPr="005F2E01">
              <w:rPr>
                <w:rFonts w:ascii="Arial" w:hAnsi="Arial" w:cs="Arial"/>
                <w:sz w:val="24"/>
                <w:szCs w:val="24"/>
              </w:rPr>
              <w:t>(INACSL Standards Committee, 2016c)</w:t>
            </w:r>
          </w:p>
        </w:tc>
        <w:tc>
          <w:tcPr>
            <w:tcW w:w="1689" w:type="dxa"/>
          </w:tcPr>
          <w:p w:rsidR="00766FC3" w:rsidRPr="005F2E01" w:rsidRDefault="00766FC3" w:rsidP="009A4B97">
            <w:pPr>
              <w:spacing w:line="480" w:lineRule="auto"/>
              <w:rPr>
                <w:rFonts w:ascii="Arial" w:hAnsi="Arial" w:cs="Arial"/>
                <w:sz w:val="24"/>
                <w:szCs w:val="24"/>
              </w:rPr>
            </w:pPr>
            <w:r w:rsidRPr="005F2E01">
              <w:rPr>
                <w:rFonts w:ascii="Arial" w:hAnsi="Arial" w:cs="Arial"/>
                <w:sz w:val="24"/>
                <w:szCs w:val="24"/>
              </w:rPr>
              <w:t>Online</w:t>
            </w:r>
          </w:p>
        </w:tc>
        <w:tc>
          <w:tcPr>
            <w:tcW w:w="7314" w:type="dxa"/>
          </w:tcPr>
          <w:p w:rsidR="00766FC3" w:rsidRPr="005F2E01" w:rsidRDefault="00766FC3" w:rsidP="009A4B97">
            <w:pPr>
              <w:spacing w:line="480" w:lineRule="auto"/>
              <w:rPr>
                <w:rFonts w:ascii="Arial" w:hAnsi="Arial" w:cs="Arial"/>
                <w:sz w:val="24"/>
                <w:szCs w:val="24"/>
              </w:rPr>
            </w:pPr>
            <w:r w:rsidRPr="005F2E01">
              <w:rPr>
                <w:rFonts w:ascii="Arial" w:hAnsi="Arial" w:cs="Arial"/>
                <w:sz w:val="24"/>
                <w:szCs w:val="24"/>
              </w:rPr>
              <w:t xml:space="preserve">Email to nursing staff of upcoming simulation session and </w:t>
            </w:r>
            <w:r w:rsidR="0006705E" w:rsidRPr="005F2E01">
              <w:rPr>
                <w:rFonts w:ascii="Arial" w:hAnsi="Arial" w:cs="Arial"/>
                <w:sz w:val="24"/>
                <w:szCs w:val="24"/>
              </w:rPr>
              <w:t>BLS</w:t>
            </w:r>
            <w:r w:rsidRPr="005F2E01">
              <w:rPr>
                <w:rFonts w:ascii="Arial" w:hAnsi="Arial" w:cs="Arial"/>
                <w:sz w:val="24"/>
                <w:szCs w:val="24"/>
              </w:rPr>
              <w:t xml:space="preserve"> Competency</w:t>
            </w:r>
            <w:r w:rsidR="00737006" w:rsidRPr="005F2E01">
              <w:rPr>
                <w:rFonts w:ascii="Arial" w:hAnsi="Arial" w:cs="Arial"/>
                <w:sz w:val="24"/>
                <w:szCs w:val="24"/>
              </w:rPr>
              <w:t xml:space="preserve"> Assessment </w:t>
            </w:r>
          </w:p>
          <w:p w:rsidR="00766FC3" w:rsidRPr="005F2E01" w:rsidRDefault="00801FC1" w:rsidP="009A4B97">
            <w:pPr>
              <w:spacing w:line="480" w:lineRule="auto"/>
              <w:rPr>
                <w:rFonts w:ascii="Arial" w:hAnsi="Arial" w:cs="Arial"/>
                <w:sz w:val="24"/>
                <w:szCs w:val="24"/>
              </w:rPr>
            </w:pPr>
            <w:r w:rsidRPr="005F2E01">
              <w:rPr>
                <w:rFonts w:ascii="Arial" w:hAnsi="Arial" w:cs="Arial"/>
                <w:sz w:val="24"/>
                <w:szCs w:val="24"/>
              </w:rPr>
              <w:t>Broad details of session including learning contract</w:t>
            </w:r>
            <w:r w:rsidR="000426CE" w:rsidRPr="005F2E01">
              <w:rPr>
                <w:rFonts w:ascii="Arial" w:hAnsi="Arial" w:cs="Arial"/>
                <w:sz w:val="24"/>
                <w:szCs w:val="24"/>
              </w:rPr>
              <w:t>, professional integrity</w:t>
            </w:r>
          </w:p>
          <w:p w:rsidR="00801FC1" w:rsidRPr="005F2E01" w:rsidRDefault="00801FC1" w:rsidP="009A4B97">
            <w:pPr>
              <w:spacing w:line="480" w:lineRule="auto"/>
              <w:rPr>
                <w:rFonts w:ascii="Arial" w:hAnsi="Arial" w:cs="Arial"/>
                <w:sz w:val="24"/>
                <w:szCs w:val="24"/>
              </w:rPr>
            </w:pPr>
            <w:r w:rsidRPr="005F2E01">
              <w:rPr>
                <w:rFonts w:ascii="Arial" w:hAnsi="Arial" w:cs="Arial"/>
                <w:sz w:val="24"/>
                <w:szCs w:val="24"/>
              </w:rPr>
              <w:t xml:space="preserve">Advise completion of mandatory My Health Learning </w:t>
            </w:r>
            <w:r w:rsidR="00737006" w:rsidRPr="005F2E01">
              <w:rPr>
                <w:rFonts w:ascii="Arial" w:hAnsi="Arial" w:cs="Arial"/>
                <w:sz w:val="24"/>
                <w:szCs w:val="24"/>
              </w:rPr>
              <w:t xml:space="preserve">Adult </w:t>
            </w:r>
            <w:r w:rsidRPr="005F2E01">
              <w:rPr>
                <w:rFonts w:ascii="Arial" w:hAnsi="Arial" w:cs="Arial"/>
                <w:sz w:val="24"/>
                <w:szCs w:val="24"/>
              </w:rPr>
              <w:t xml:space="preserve">Basic Life Support </w:t>
            </w:r>
            <w:r w:rsidR="00737006" w:rsidRPr="005F2E01">
              <w:rPr>
                <w:rFonts w:ascii="Arial" w:hAnsi="Arial" w:cs="Arial"/>
                <w:sz w:val="24"/>
                <w:szCs w:val="24"/>
              </w:rPr>
              <w:t>Module</w:t>
            </w:r>
            <w:r w:rsidR="000426CE" w:rsidRPr="005F2E01">
              <w:rPr>
                <w:rFonts w:ascii="Arial" w:hAnsi="Arial" w:cs="Arial"/>
                <w:sz w:val="24"/>
                <w:szCs w:val="24"/>
              </w:rPr>
              <w:t>, c</w:t>
            </w:r>
            <w:r w:rsidRPr="005F2E01">
              <w:rPr>
                <w:rFonts w:ascii="Arial" w:hAnsi="Arial" w:cs="Arial"/>
                <w:sz w:val="24"/>
                <w:szCs w:val="24"/>
              </w:rPr>
              <w:t>opy of certificate to facilitator prior to Simulation Day.</w:t>
            </w:r>
          </w:p>
        </w:tc>
        <w:tc>
          <w:tcPr>
            <w:tcW w:w="1701" w:type="dxa"/>
          </w:tcPr>
          <w:p w:rsidR="00766FC3" w:rsidRPr="005F2E01" w:rsidRDefault="00801FC1" w:rsidP="009A4B97">
            <w:pPr>
              <w:spacing w:line="480" w:lineRule="auto"/>
              <w:rPr>
                <w:rFonts w:ascii="Arial" w:hAnsi="Arial" w:cs="Arial"/>
                <w:sz w:val="24"/>
                <w:szCs w:val="24"/>
              </w:rPr>
            </w:pPr>
            <w:r w:rsidRPr="005F2E01">
              <w:rPr>
                <w:rFonts w:ascii="Arial" w:hAnsi="Arial" w:cs="Arial"/>
                <w:sz w:val="24"/>
                <w:szCs w:val="24"/>
              </w:rPr>
              <w:t>O</w:t>
            </w:r>
            <w:r w:rsidR="00766FC3" w:rsidRPr="005F2E01">
              <w:rPr>
                <w:rFonts w:ascii="Arial" w:hAnsi="Arial" w:cs="Arial"/>
                <w:sz w:val="24"/>
                <w:szCs w:val="24"/>
              </w:rPr>
              <w:t xml:space="preserve">nline </w:t>
            </w:r>
            <w:r w:rsidRPr="005F2E01">
              <w:rPr>
                <w:rFonts w:ascii="Arial" w:hAnsi="Arial" w:cs="Arial"/>
                <w:sz w:val="24"/>
                <w:szCs w:val="24"/>
              </w:rPr>
              <w:t xml:space="preserve">Certificate of completion of </w:t>
            </w:r>
            <w:r w:rsidR="00737006" w:rsidRPr="005F2E01">
              <w:rPr>
                <w:rFonts w:ascii="Arial" w:hAnsi="Arial" w:cs="Arial"/>
                <w:sz w:val="24"/>
                <w:szCs w:val="24"/>
              </w:rPr>
              <w:t xml:space="preserve">Adult </w:t>
            </w:r>
            <w:r w:rsidRPr="005F2E01">
              <w:rPr>
                <w:rFonts w:ascii="Arial" w:hAnsi="Arial" w:cs="Arial"/>
                <w:sz w:val="24"/>
                <w:szCs w:val="24"/>
              </w:rPr>
              <w:t>Basic Life Support</w:t>
            </w:r>
            <w:r w:rsidR="005D6FAD" w:rsidRPr="005F2E01">
              <w:rPr>
                <w:rFonts w:ascii="Arial" w:hAnsi="Arial" w:cs="Arial"/>
                <w:sz w:val="24"/>
                <w:szCs w:val="24"/>
              </w:rPr>
              <w:t xml:space="preserve"> module</w:t>
            </w:r>
          </w:p>
        </w:tc>
        <w:tc>
          <w:tcPr>
            <w:tcW w:w="1761" w:type="dxa"/>
          </w:tcPr>
          <w:p w:rsidR="00766FC3" w:rsidRPr="005F2E01" w:rsidRDefault="00766FC3" w:rsidP="009A4B97">
            <w:pPr>
              <w:spacing w:line="480" w:lineRule="auto"/>
              <w:rPr>
                <w:rFonts w:ascii="Arial" w:hAnsi="Arial" w:cs="Arial"/>
                <w:sz w:val="24"/>
                <w:szCs w:val="24"/>
              </w:rPr>
            </w:pPr>
            <w:r w:rsidRPr="005F2E01">
              <w:rPr>
                <w:rFonts w:ascii="Arial" w:hAnsi="Arial" w:cs="Arial"/>
                <w:sz w:val="24"/>
                <w:szCs w:val="24"/>
              </w:rPr>
              <w:t>Computer</w:t>
            </w:r>
          </w:p>
          <w:p w:rsidR="00766FC3" w:rsidRPr="005F2E01" w:rsidRDefault="00766FC3" w:rsidP="009A4B97">
            <w:pPr>
              <w:spacing w:line="480" w:lineRule="auto"/>
              <w:rPr>
                <w:rFonts w:ascii="Arial" w:hAnsi="Arial" w:cs="Arial"/>
                <w:sz w:val="24"/>
                <w:szCs w:val="24"/>
              </w:rPr>
            </w:pPr>
            <w:r w:rsidRPr="005F2E01">
              <w:rPr>
                <w:rFonts w:ascii="Arial" w:hAnsi="Arial" w:cs="Arial"/>
                <w:sz w:val="24"/>
                <w:szCs w:val="24"/>
              </w:rPr>
              <w:t>Email</w:t>
            </w:r>
          </w:p>
        </w:tc>
      </w:tr>
      <w:tr w:rsidR="00892BD4" w:rsidRPr="005F2E01" w:rsidTr="001A6D54">
        <w:trPr>
          <w:trHeight w:val="804"/>
        </w:trPr>
        <w:tc>
          <w:tcPr>
            <w:tcW w:w="2199" w:type="dxa"/>
          </w:tcPr>
          <w:p w:rsidR="00C93B4C" w:rsidRPr="005F2E01" w:rsidRDefault="00350F67" w:rsidP="009A4B97">
            <w:pPr>
              <w:spacing w:line="480" w:lineRule="auto"/>
              <w:rPr>
                <w:rFonts w:ascii="Arial" w:hAnsi="Arial" w:cs="Arial"/>
                <w:sz w:val="24"/>
                <w:szCs w:val="24"/>
              </w:rPr>
            </w:pPr>
            <w:r w:rsidRPr="005F2E01">
              <w:rPr>
                <w:rFonts w:ascii="Arial" w:hAnsi="Arial" w:cs="Arial"/>
                <w:sz w:val="24"/>
                <w:szCs w:val="24"/>
              </w:rPr>
              <w:t>5 minutes</w:t>
            </w:r>
          </w:p>
        </w:tc>
        <w:tc>
          <w:tcPr>
            <w:tcW w:w="1435" w:type="dxa"/>
          </w:tcPr>
          <w:p w:rsidR="00C93B4C" w:rsidRPr="005F2E01" w:rsidRDefault="00C93B4C" w:rsidP="009A4B97">
            <w:pPr>
              <w:spacing w:line="480" w:lineRule="auto"/>
              <w:rPr>
                <w:rFonts w:ascii="Arial" w:hAnsi="Arial" w:cs="Arial"/>
                <w:sz w:val="24"/>
                <w:szCs w:val="24"/>
              </w:rPr>
            </w:pPr>
            <w:r w:rsidRPr="005F2E01">
              <w:rPr>
                <w:rFonts w:ascii="Arial" w:hAnsi="Arial" w:cs="Arial"/>
                <w:sz w:val="24"/>
                <w:szCs w:val="24"/>
              </w:rPr>
              <w:t>Warm-up</w:t>
            </w:r>
          </w:p>
        </w:tc>
        <w:tc>
          <w:tcPr>
            <w:tcW w:w="1689" w:type="dxa"/>
          </w:tcPr>
          <w:p w:rsidR="00C93B4C" w:rsidRPr="005F2E01" w:rsidRDefault="00941130" w:rsidP="009A4B97">
            <w:pPr>
              <w:spacing w:line="480" w:lineRule="auto"/>
              <w:rPr>
                <w:rFonts w:ascii="Arial" w:hAnsi="Arial" w:cs="Arial"/>
                <w:sz w:val="24"/>
                <w:szCs w:val="24"/>
              </w:rPr>
            </w:pPr>
            <w:r w:rsidRPr="005F2E01">
              <w:rPr>
                <w:rFonts w:ascii="Arial" w:hAnsi="Arial" w:cs="Arial"/>
                <w:sz w:val="24"/>
                <w:szCs w:val="24"/>
              </w:rPr>
              <w:t>Activity</w:t>
            </w:r>
          </w:p>
        </w:tc>
        <w:tc>
          <w:tcPr>
            <w:tcW w:w="7314" w:type="dxa"/>
          </w:tcPr>
          <w:p w:rsidR="005C1F08" w:rsidRPr="005F2E01" w:rsidRDefault="00941130" w:rsidP="009A4B97">
            <w:pPr>
              <w:spacing w:line="480" w:lineRule="auto"/>
              <w:rPr>
                <w:rFonts w:ascii="Arial" w:hAnsi="Arial" w:cs="Arial"/>
                <w:sz w:val="24"/>
                <w:szCs w:val="24"/>
              </w:rPr>
            </w:pPr>
            <w:r w:rsidRPr="005F2E01">
              <w:rPr>
                <w:rFonts w:ascii="Arial" w:hAnsi="Arial" w:cs="Arial"/>
                <w:sz w:val="24"/>
                <w:szCs w:val="24"/>
              </w:rPr>
              <w:t xml:space="preserve">Find coin in wallet. </w:t>
            </w:r>
          </w:p>
          <w:p w:rsidR="00C93B4C" w:rsidRPr="005F2E01" w:rsidRDefault="005C1F08" w:rsidP="009A4B97">
            <w:pPr>
              <w:spacing w:line="480" w:lineRule="auto"/>
              <w:rPr>
                <w:rFonts w:ascii="Arial" w:hAnsi="Arial" w:cs="Arial"/>
                <w:sz w:val="24"/>
                <w:szCs w:val="24"/>
              </w:rPr>
            </w:pPr>
            <w:r w:rsidRPr="005F2E01">
              <w:rPr>
                <w:rFonts w:ascii="Arial" w:hAnsi="Arial" w:cs="Arial"/>
                <w:sz w:val="24"/>
                <w:szCs w:val="24"/>
              </w:rPr>
              <w:t>E</w:t>
            </w:r>
            <w:r w:rsidR="00941130" w:rsidRPr="005F2E01">
              <w:rPr>
                <w:rFonts w:ascii="Arial" w:hAnsi="Arial" w:cs="Arial"/>
                <w:sz w:val="24"/>
                <w:szCs w:val="24"/>
              </w:rPr>
              <w:t>xplain</w:t>
            </w:r>
            <w:r w:rsidRPr="005F2E01">
              <w:rPr>
                <w:rFonts w:ascii="Arial" w:hAnsi="Arial" w:cs="Arial"/>
                <w:sz w:val="24"/>
                <w:szCs w:val="24"/>
              </w:rPr>
              <w:t xml:space="preserve"> what you were doing in the year on coin.</w:t>
            </w:r>
            <w:r w:rsidR="00941130" w:rsidRPr="005F2E01">
              <w:rPr>
                <w:rFonts w:ascii="Arial" w:hAnsi="Arial" w:cs="Arial"/>
                <w:sz w:val="24"/>
                <w:szCs w:val="24"/>
              </w:rPr>
              <w:t xml:space="preserve"> </w:t>
            </w:r>
          </w:p>
        </w:tc>
        <w:tc>
          <w:tcPr>
            <w:tcW w:w="1701" w:type="dxa"/>
          </w:tcPr>
          <w:p w:rsidR="00C93B4C" w:rsidRPr="005F2E01" w:rsidRDefault="00C93B4C" w:rsidP="009A4B97">
            <w:pPr>
              <w:spacing w:line="480" w:lineRule="auto"/>
              <w:rPr>
                <w:rFonts w:ascii="Arial" w:hAnsi="Arial" w:cs="Arial"/>
                <w:sz w:val="24"/>
                <w:szCs w:val="24"/>
              </w:rPr>
            </w:pPr>
          </w:p>
        </w:tc>
        <w:tc>
          <w:tcPr>
            <w:tcW w:w="1761" w:type="dxa"/>
          </w:tcPr>
          <w:p w:rsidR="00C93B4C" w:rsidRPr="005F2E01" w:rsidRDefault="00C93B4C" w:rsidP="009A4B97">
            <w:pPr>
              <w:spacing w:line="480" w:lineRule="auto"/>
              <w:rPr>
                <w:rFonts w:ascii="Arial" w:hAnsi="Arial" w:cs="Arial"/>
                <w:sz w:val="24"/>
                <w:szCs w:val="24"/>
              </w:rPr>
            </w:pPr>
          </w:p>
        </w:tc>
      </w:tr>
      <w:tr w:rsidR="00892BD4" w:rsidRPr="005F2E01" w:rsidTr="001A6D54">
        <w:trPr>
          <w:trHeight w:val="263"/>
        </w:trPr>
        <w:tc>
          <w:tcPr>
            <w:tcW w:w="2199" w:type="dxa"/>
          </w:tcPr>
          <w:p w:rsidR="00C93B4C" w:rsidRPr="005F2E01" w:rsidRDefault="00DF209C" w:rsidP="009A4B97">
            <w:pPr>
              <w:spacing w:line="480" w:lineRule="auto"/>
              <w:rPr>
                <w:rFonts w:ascii="Arial" w:hAnsi="Arial" w:cs="Arial"/>
                <w:sz w:val="24"/>
                <w:szCs w:val="24"/>
              </w:rPr>
            </w:pPr>
            <w:r w:rsidRPr="005F2E01">
              <w:rPr>
                <w:rFonts w:ascii="Arial" w:hAnsi="Arial" w:cs="Arial"/>
                <w:sz w:val="24"/>
                <w:szCs w:val="24"/>
              </w:rPr>
              <w:t>5 minutes</w:t>
            </w:r>
          </w:p>
        </w:tc>
        <w:tc>
          <w:tcPr>
            <w:tcW w:w="1435" w:type="dxa"/>
          </w:tcPr>
          <w:p w:rsidR="00C93B4C" w:rsidRPr="005F2E01" w:rsidRDefault="00C93B4C" w:rsidP="009A4B97">
            <w:pPr>
              <w:spacing w:line="480" w:lineRule="auto"/>
              <w:rPr>
                <w:rFonts w:ascii="Arial" w:hAnsi="Arial" w:cs="Arial"/>
                <w:sz w:val="24"/>
                <w:szCs w:val="24"/>
              </w:rPr>
            </w:pPr>
            <w:r w:rsidRPr="005F2E01">
              <w:rPr>
                <w:rFonts w:ascii="Arial" w:hAnsi="Arial" w:cs="Arial"/>
                <w:sz w:val="24"/>
                <w:szCs w:val="24"/>
              </w:rPr>
              <w:t>Introduction</w:t>
            </w:r>
          </w:p>
        </w:tc>
        <w:tc>
          <w:tcPr>
            <w:tcW w:w="1689" w:type="dxa"/>
          </w:tcPr>
          <w:p w:rsidR="00C93B4C" w:rsidRPr="005F2E01" w:rsidRDefault="00DF209C" w:rsidP="009A4B97">
            <w:pPr>
              <w:spacing w:line="480" w:lineRule="auto"/>
              <w:rPr>
                <w:rFonts w:ascii="Arial" w:hAnsi="Arial" w:cs="Arial"/>
                <w:sz w:val="24"/>
                <w:szCs w:val="24"/>
              </w:rPr>
            </w:pPr>
            <w:r w:rsidRPr="005F2E01">
              <w:rPr>
                <w:rFonts w:ascii="Arial" w:hAnsi="Arial" w:cs="Arial"/>
                <w:sz w:val="24"/>
                <w:szCs w:val="24"/>
              </w:rPr>
              <w:t>Discussion</w:t>
            </w:r>
          </w:p>
        </w:tc>
        <w:tc>
          <w:tcPr>
            <w:tcW w:w="7314" w:type="dxa"/>
          </w:tcPr>
          <w:p w:rsidR="001310F0" w:rsidRPr="005F2E01" w:rsidRDefault="006055F2" w:rsidP="009A4B97">
            <w:pPr>
              <w:spacing w:line="480" w:lineRule="auto"/>
              <w:rPr>
                <w:rFonts w:ascii="Arial" w:hAnsi="Arial" w:cs="Arial"/>
                <w:sz w:val="24"/>
                <w:szCs w:val="24"/>
              </w:rPr>
            </w:pPr>
            <w:r w:rsidRPr="005F2E01">
              <w:rPr>
                <w:rFonts w:ascii="Arial" w:hAnsi="Arial" w:cs="Arial"/>
                <w:sz w:val="24"/>
                <w:szCs w:val="24"/>
              </w:rPr>
              <w:t>Introduction: Learning</w:t>
            </w:r>
            <w:r w:rsidR="005C1F08" w:rsidRPr="005F2E01">
              <w:rPr>
                <w:rFonts w:ascii="Arial" w:hAnsi="Arial" w:cs="Arial"/>
                <w:sz w:val="24"/>
                <w:szCs w:val="24"/>
              </w:rPr>
              <w:t xml:space="preserve"> objectives, Lesson Outline, Expectations, housekeeping</w:t>
            </w:r>
          </w:p>
        </w:tc>
        <w:tc>
          <w:tcPr>
            <w:tcW w:w="1701" w:type="dxa"/>
          </w:tcPr>
          <w:p w:rsidR="00C93B4C" w:rsidRPr="005F2E01" w:rsidRDefault="00C93B4C" w:rsidP="009A4B97">
            <w:pPr>
              <w:spacing w:line="480" w:lineRule="auto"/>
              <w:rPr>
                <w:rFonts w:ascii="Arial" w:hAnsi="Arial" w:cs="Arial"/>
                <w:sz w:val="24"/>
                <w:szCs w:val="24"/>
              </w:rPr>
            </w:pPr>
          </w:p>
        </w:tc>
        <w:tc>
          <w:tcPr>
            <w:tcW w:w="1761" w:type="dxa"/>
          </w:tcPr>
          <w:p w:rsidR="00C93B4C" w:rsidRPr="005F2E01" w:rsidRDefault="00DF209C" w:rsidP="009A4B97">
            <w:pPr>
              <w:spacing w:line="480" w:lineRule="auto"/>
              <w:rPr>
                <w:rFonts w:ascii="Arial" w:hAnsi="Arial" w:cs="Arial"/>
                <w:sz w:val="24"/>
                <w:szCs w:val="24"/>
              </w:rPr>
            </w:pPr>
            <w:r w:rsidRPr="005F2E01">
              <w:rPr>
                <w:rFonts w:ascii="Arial" w:hAnsi="Arial" w:cs="Arial"/>
                <w:sz w:val="24"/>
                <w:szCs w:val="24"/>
              </w:rPr>
              <w:t>Conference Room</w:t>
            </w:r>
          </w:p>
          <w:p w:rsidR="00DF209C" w:rsidRPr="005F2E01" w:rsidRDefault="00DF209C" w:rsidP="009A4B97">
            <w:pPr>
              <w:spacing w:line="480" w:lineRule="auto"/>
              <w:rPr>
                <w:rFonts w:ascii="Arial" w:hAnsi="Arial" w:cs="Arial"/>
                <w:sz w:val="24"/>
                <w:szCs w:val="24"/>
              </w:rPr>
            </w:pPr>
            <w:r w:rsidRPr="005F2E01">
              <w:rPr>
                <w:rFonts w:ascii="Arial" w:hAnsi="Arial" w:cs="Arial"/>
                <w:sz w:val="24"/>
                <w:szCs w:val="24"/>
              </w:rPr>
              <w:t>Chairs in Circle</w:t>
            </w:r>
          </w:p>
        </w:tc>
      </w:tr>
      <w:tr w:rsidR="00892BD4" w:rsidRPr="005F2E01" w:rsidTr="001A6D54">
        <w:trPr>
          <w:trHeight w:val="278"/>
        </w:trPr>
        <w:tc>
          <w:tcPr>
            <w:tcW w:w="2199" w:type="dxa"/>
          </w:tcPr>
          <w:p w:rsidR="00C93B4C" w:rsidRPr="005F2E01" w:rsidRDefault="00666E0D" w:rsidP="009A4B97">
            <w:pPr>
              <w:spacing w:line="480" w:lineRule="auto"/>
              <w:rPr>
                <w:rFonts w:ascii="Arial" w:hAnsi="Arial" w:cs="Arial"/>
                <w:sz w:val="24"/>
                <w:szCs w:val="24"/>
              </w:rPr>
            </w:pPr>
            <w:r w:rsidRPr="005F2E01">
              <w:rPr>
                <w:rFonts w:ascii="Arial" w:hAnsi="Arial" w:cs="Arial"/>
                <w:sz w:val="24"/>
                <w:szCs w:val="24"/>
              </w:rPr>
              <w:t>10</w:t>
            </w:r>
            <w:r w:rsidR="006E5374" w:rsidRPr="005F2E01">
              <w:rPr>
                <w:rFonts w:ascii="Arial" w:hAnsi="Arial" w:cs="Arial"/>
                <w:sz w:val="24"/>
                <w:szCs w:val="24"/>
              </w:rPr>
              <w:t xml:space="preserve"> minutes</w:t>
            </w:r>
          </w:p>
        </w:tc>
        <w:tc>
          <w:tcPr>
            <w:tcW w:w="1435" w:type="dxa"/>
          </w:tcPr>
          <w:p w:rsidR="00C93B4C" w:rsidRPr="005F2E01" w:rsidRDefault="00C93B4C" w:rsidP="009A4B97">
            <w:pPr>
              <w:spacing w:line="480" w:lineRule="auto"/>
              <w:rPr>
                <w:rFonts w:ascii="Arial" w:hAnsi="Arial" w:cs="Arial"/>
                <w:sz w:val="24"/>
                <w:szCs w:val="24"/>
              </w:rPr>
            </w:pPr>
            <w:r w:rsidRPr="005F2E01">
              <w:rPr>
                <w:rFonts w:ascii="Arial" w:hAnsi="Arial" w:cs="Arial"/>
                <w:sz w:val="24"/>
                <w:szCs w:val="24"/>
              </w:rPr>
              <w:t>Content</w:t>
            </w:r>
          </w:p>
        </w:tc>
        <w:tc>
          <w:tcPr>
            <w:tcW w:w="1689" w:type="dxa"/>
          </w:tcPr>
          <w:p w:rsidR="00C93B4C" w:rsidRPr="005F2E01" w:rsidRDefault="006E5374" w:rsidP="009A4B97">
            <w:pPr>
              <w:spacing w:line="480" w:lineRule="auto"/>
              <w:rPr>
                <w:rFonts w:ascii="Arial" w:hAnsi="Arial" w:cs="Arial"/>
                <w:sz w:val="24"/>
                <w:szCs w:val="24"/>
              </w:rPr>
            </w:pPr>
            <w:r w:rsidRPr="005F2E01">
              <w:rPr>
                <w:rFonts w:ascii="Arial" w:hAnsi="Arial" w:cs="Arial"/>
                <w:sz w:val="24"/>
                <w:szCs w:val="24"/>
              </w:rPr>
              <w:t>Pre-test</w:t>
            </w:r>
          </w:p>
        </w:tc>
        <w:tc>
          <w:tcPr>
            <w:tcW w:w="7314" w:type="dxa"/>
          </w:tcPr>
          <w:p w:rsidR="006E5374" w:rsidRPr="005F2E01" w:rsidRDefault="006E5374" w:rsidP="009A4B97">
            <w:pPr>
              <w:spacing w:line="480" w:lineRule="auto"/>
              <w:rPr>
                <w:rFonts w:ascii="Arial" w:hAnsi="Arial" w:cs="Arial"/>
                <w:sz w:val="24"/>
                <w:szCs w:val="24"/>
              </w:rPr>
            </w:pPr>
            <w:r w:rsidRPr="005F2E01">
              <w:rPr>
                <w:rFonts w:ascii="Arial" w:hAnsi="Arial" w:cs="Arial"/>
                <w:sz w:val="24"/>
                <w:szCs w:val="24"/>
              </w:rPr>
              <w:t>DRSABCD Acronym with blanks for staff to complete.</w:t>
            </w:r>
          </w:p>
        </w:tc>
        <w:tc>
          <w:tcPr>
            <w:tcW w:w="1701" w:type="dxa"/>
          </w:tcPr>
          <w:p w:rsidR="00C93B4C" w:rsidRPr="005F2E01" w:rsidRDefault="00EF253F" w:rsidP="009A4B97">
            <w:pPr>
              <w:spacing w:line="480" w:lineRule="auto"/>
              <w:rPr>
                <w:rFonts w:ascii="Arial" w:hAnsi="Arial" w:cs="Arial"/>
                <w:sz w:val="24"/>
                <w:szCs w:val="24"/>
              </w:rPr>
            </w:pPr>
            <w:r w:rsidRPr="005F2E01">
              <w:rPr>
                <w:rFonts w:ascii="Arial" w:hAnsi="Arial" w:cs="Arial"/>
                <w:sz w:val="24"/>
                <w:szCs w:val="24"/>
              </w:rPr>
              <w:t>N</w:t>
            </w:r>
            <w:r w:rsidR="002C2A32" w:rsidRPr="005F2E01">
              <w:rPr>
                <w:rFonts w:ascii="Arial" w:hAnsi="Arial" w:cs="Arial"/>
                <w:sz w:val="24"/>
                <w:szCs w:val="24"/>
              </w:rPr>
              <w:t xml:space="preserve">umber of correct </w:t>
            </w:r>
            <w:r w:rsidR="002C2A32" w:rsidRPr="005F2E01">
              <w:rPr>
                <w:rFonts w:ascii="Arial" w:hAnsi="Arial" w:cs="Arial"/>
                <w:sz w:val="24"/>
                <w:szCs w:val="24"/>
              </w:rPr>
              <w:lastRenderedPageBreak/>
              <w:t>answers on worksheet</w:t>
            </w:r>
          </w:p>
        </w:tc>
        <w:tc>
          <w:tcPr>
            <w:tcW w:w="1761" w:type="dxa"/>
          </w:tcPr>
          <w:p w:rsidR="00C93B4C" w:rsidRPr="005F2E01" w:rsidRDefault="002C2A32" w:rsidP="009A4B97">
            <w:pPr>
              <w:spacing w:line="480" w:lineRule="auto"/>
              <w:rPr>
                <w:rFonts w:ascii="Arial" w:hAnsi="Arial" w:cs="Arial"/>
                <w:sz w:val="24"/>
                <w:szCs w:val="24"/>
              </w:rPr>
            </w:pPr>
            <w:r w:rsidRPr="005F2E01">
              <w:rPr>
                <w:rFonts w:ascii="Arial" w:hAnsi="Arial" w:cs="Arial"/>
                <w:sz w:val="24"/>
                <w:szCs w:val="24"/>
              </w:rPr>
              <w:lastRenderedPageBreak/>
              <w:t>Worksheet</w:t>
            </w:r>
          </w:p>
        </w:tc>
      </w:tr>
      <w:tr w:rsidR="00892BD4" w:rsidRPr="005F2E01" w:rsidTr="001A6D54">
        <w:trPr>
          <w:trHeight w:val="263"/>
        </w:trPr>
        <w:tc>
          <w:tcPr>
            <w:tcW w:w="2199" w:type="dxa"/>
          </w:tcPr>
          <w:p w:rsidR="006E5374" w:rsidRPr="005F2E01" w:rsidRDefault="00666E0D" w:rsidP="009A4B97">
            <w:pPr>
              <w:spacing w:line="480" w:lineRule="auto"/>
              <w:rPr>
                <w:rFonts w:ascii="Arial" w:hAnsi="Arial" w:cs="Arial"/>
                <w:sz w:val="24"/>
                <w:szCs w:val="24"/>
              </w:rPr>
            </w:pPr>
            <w:r w:rsidRPr="005F2E01">
              <w:rPr>
                <w:rFonts w:ascii="Arial" w:hAnsi="Arial" w:cs="Arial"/>
                <w:sz w:val="24"/>
                <w:szCs w:val="24"/>
              </w:rPr>
              <w:t>10</w:t>
            </w:r>
            <w:r w:rsidR="006E5374" w:rsidRPr="005F2E01">
              <w:rPr>
                <w:rFonts w:ascii="Arial" w:hAnsi="Arial" w:cs="Arial"/>
                <w:sz w:val="24"/>
                <w:szCs w:val="24"/>
              </w:rPr>
              <w:t xml:space="preserve"> minutes</w:t>
            </w:r>
          </w:p>
        </w:tc>
        <w:tc>
          <w:tcPr>
            <w:tcW w:w="1435" w:type="dxa"/>
          </w:tcPr>
          <w:p w:rsidR="006E5374" w:rsidRPr="005F2E01" w:rsidRDefault="006E5374" w:rsidP="009A4B97">
            <w:pPr>
              <w:spacing w:line="480" w:lineRule="auto"/>
              <w:rPr>
                <w:rFonts w:ascii="Arial" w:hAnsi="Arial" w:cs="Arial"/>
                <w:sz w:val="24"/>
                <w:szCs w:val="24"/>
              </w:rPr>
            </w:pPr>
          </w:p>
        </w:tc>
        <w:tc>
          <w:tcPr>
            <w:tcW w:w="1689" w:type="dxa"/>
          </w:tcPr>
          <w:p w:rsidR="006E5374" w:rsidRPr="005F2E01" w:rsidRDefault="006E5374" w:rsidP="009A4B97">
            <w:pPr>
              <w:spacing w:line="480" w:lineRule="auto"/>
              <w:rPr>
                <w:rFonts w:ascii="Arial" w:hAnsi="Arial" w:cs="Arial"/>
                <w:sz w:val="24"/>
                <w:szCs w:val="24"/>
              </w:rPr>
            </w:pPr>
            <w:r w:rsidRPr="005F2E01">
              <w:rPr>
                <w:rFonts w:ascii="Arial" w:hAnsi="Arial" w:cs="Arial"/>
                <w:sz w:val="24"/>
                <w:szCs w:val="24"/>
              </w:rPr>
              <w:t>Discussion</w:t>
            </w:r>
          </w:p>
          <w:p w:rsidR="006E5374" w:rsidRPr="005F2E01" w:rsidRDefault="006E5374" w:rsidP="009A4B97">
            <w:pPr>
              <w:spacing w:line="480" w:lineRule="auto"/>
              <w:rPr>
                <w:rFonts w:ascii="Arial" w:hAnsi="Arial" w:cs="Arial"/>
                <w:sz w:val="24"/>
                <w:szCs w:val="24"/>
              </w:rPr>
            </w:pPr>
            <w:r w:rsidRPr="005F2E01">
              <w:rPr>
                <w:rFonts w:ascii="Arial" w:hAnsi="Arial" w:cs="Arial"/>
                <w:sz w:val="24"/>
                <w:szCs w:val="24"/>
              </w:rPr>
              <w:t>(group)</w:t>
            </w:r>
          </w:p>
        </w:tc>
        <w:tc>
          <w:tcPr>
            <w:tcW w:w="7314" w:type="dxa"/>
          </w:tcPr>
          <w:p w:rsidR="003D11D7" w:rsidRPr="005F2E01" w:rsidRDefault="003E1BFB" w:rsidP="009A4B97">
            <w:pPr>
              <w:spacing w:line="480" w:lineRule="auto"/>
              <w:rPr>
                <w:rFonts w:ascii="Arial" w:hAnsi="Arial" w:cs="Arial"/>
                <w:sz w:val="24"/>
                <w:szCs w:val="24"/>
              </w:rPr>
            </w:pPr>
            <w:r w:rsidRPr="005F2E01">
              <w:rPr>
                <w:rFonts w:ascii="Arial" w:hAnsi="Arial" w:cs="Arial"/>
                <w:b/>
                <w:sz w:val="24"/>
                <w:szCs w:val="24"/>
              </w:rPr>
              <w:t>DRSABCD</w:t>
            </w:r>
            <w:r w:rsidRPr="005F2E01">
              <w:rPr>
                <w:rFonts w:ascii="Arial" w:hAnsi="Arial" w:cs="Arial"/>
                <w:sz w:val="24"/>
                <w:szCs w:val="24"/>
              </w:rPr>
              <w:t xml:space="preserve">- </w:t>
            </w:r>
            <w:r w:rsidRPr="005F2E01">
              <w:rPr>
                <w:rFonts w:ascii="Arial" w:hAnsi="Arial" w:cs="Arial"/>
                <w:b/>
                <w:sz w:val="24"/>
                <w:szCs w:val="24"/>
              </w:rPr>
              <w:t>D</w:t>
            </w:r>
            <w:r w:rsidRPr="005F2E01">
              <w:rPr>
                <w:rFonts w:ascii="Arial" w:hAnsi="Arial" w:cs="Arial"/>
                <w:sz w:val="24"/>
                <w:szCs w:val="24"/>
              </w:rPr>
              <w:t>anger</w:t>
            </w:r>
            <w:r w:rsidR="006E086B" w:rsidRPr="005F2E01">
              <w:rPr>
                <w:rFonts w:ascii="Arial" w:hAnsi="Arial" w:cs="Arial"/>
                <w:sz w:val="24"/>
                <w:szCs w:val="24"/>
              </w:rPr>
              <w:t>s?</w:t>
            </w:r>
          </w:p>
          <w:p w:rsidR="003D11D7" w:rsidRPr="005F2E01" w:rsidRDefault="003D11D7" w:rsidP="009A4B97">
            <w:pPr>
              <w:spacing w:line="480" w:lineRule="auto"/>
              <w:rPr>
                <w:rFonts w:ascii="Arial" w:hAnsi="Arial" w:cs="Arial"/>
                <w:sz w:val="24"/>
                <w:szCs w:val="24"/>
              </w:rPr>
            </w:pPr>
            <w:r w:rsidRPr="005F2E01">
              <w:rPr>
                <w:rFonts w:ascii="Arial" w:hAnsi="Arial" w:cs="Arial"/>
                <w:b/>
                <w:sz w:val="24"/>
                <w:szCs w:val="24"/>
              </w:rPr>
              <w:t xml:space="preserve">                    </w:t>
            </w:r>
            <w:r w:rsidR="003E1BFB" w:rsidRPr="005F2E01">
              <w:rPr>
                <w:rFonts w:ascii="Arial" w:hAnsi="Arial" w:cs="Arial"/>
                <w:b/>
                <w:sz w:val="24"/>
                <w:szCs w:val="24"/>
              </w:rPr>
              <w:t>R</w:t>
            </w:r>
            <w:r w:rsidR="006E086B" w:rsidRPr="005F2E01">
              <w:rPr>
                <w:rFonts w:ascii="Arial" w:hAnsi="Arial" w:cs="Arial"/>
                <w:sz w:val="24"/>
                <w:szCs w:val="24"/>
              </w:rPr>
              <w:t>esponsive?</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 xml:space="preserve">                    </w:t>
            </w:r>
            <w:r w:rsidR="003E1BFB" w:rsidRPr="005F2E01">
              <w:rPr>
                <w:rFonts w:ascii="Arial" w:hAnsi="Arial" w:cs="Arial"/>
                <w:b/>
                <w:sz w:val="24"/>
                <w:szCs w:val="24"/>
              </w:rPr>
              <w:t>S</w:t>
            </w:r>
            <w:r w:rsidRPr="005F2E01">
              <w:rPr>
                <w:rFonts w:ascii="Arial" w:hAnsi="Arial" w:cs="Arial"/>
                <w:sz w:val="24"/>
                <w:szCs w:val="24"/>
              </w:rPr>
              <w:t>end for help</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 xml:space="preserve">                    </w:t>
            </w:r>
            <w:r w:rsidR="006E086B" w:rsidRPr="005F2E01">
              <w:rPr>
                <w:rFonts w:ascii="Arial" w:hAnsi="Arial" w:cs="Arial"/>
                <w:sz w:val="24"/>
                <w:szCs w:val="24"/>
              </w:rPr>
              <w:t xml:space="preserve">Open </w:t>
            </w:r>
            <w:r w:rsidR="003E1BFB" w:rsidRPr="005F2E01">
              <w:rPr>
                <w:rFonts w:ascii="Arial" w:hAnsi="Arial" w:cs="Arial"/>
                <w:b/>
                <w:sz w:val="24"/>
                <w:szCs w:val="24"/>
              </w:rPr>
              <w:t>A</w:t>
            </w:r>
            <w:r w:rsidRPr="005F2E01">
              <w:rPr>
                <w:rFonts w:ascii="Arial" w:hAnsi="Arial" w:cs="Arial"/>
                <w:sz w:val="24"/>
                <w:szCs w:val="24"/>
              </w:rPr>
              <w:t>irway</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 xml:space="preserve">                    </w:t>
            </w:r>
            <w:r w:rsidR="006E086B" w:rsidRPr="005F2E01">
              <w:rPr>
                <w:rFonts w:ascii="Arial" w:hAnsi="Arial" w:cs="Arial"/>
                <w:sz w:val="24"/>
                <w:szCs w:val="24"/>
              </w:rPr>
              <w:t xml:space="preserve">Normal </w:t>
            </w:r>
            <w:r w:rsidR="004765E4" w:rsidRPr="005F2E01">
              <w:rPr>
                <w:rFonts w:ascii="Arial" w:hAnsi="Arial" w:cs="Arial"/>
                <w:b/>
                <w:sz w:val="24"/>
                <w:szCs w:val="24"/>
              </w:rPr>
              <w:t>B</w:t>
            </w:r>
            <w:r w:rsidR="003E1BFB" w:rsidRPr="005F2E01">
              <w:rPr>
                <w:rFonts w:ascii="Arial" w:hAnsi="Arial" w:cs="Arial"/>
                <w:sz w:val="24"/>
                <w:szCs w:val="24"/>
              </w:rPr>
              <w:t>reathing</w:t>
            </w:r>
            <w:r w:rsidR="006E086B" w:rsidRPr="005F2E01">
              <w:rPr>
                <w:rFonts w:ascii="Arial" w:hAnsi="Arial" w:cs="Arial"/>
                <w:sz w:val="24"/>
                <w:szCs w:val="24"/>
              </w:rPr>
              <w:t>?</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 xml:space="preserve">                    </w:t>
            </w:r>
            <w:r w:rsidR="003E1BFB" w:rsidRPr="005F2E01">
              <w:rPr>
                <w:rFonts w:ascii="Arial" w:hAnsi="Arial" w:cs="Arial"/>
                <w:b/>
                <w:sz w:val="24"/>
                <w:szCs w:val="24"/>
              </w:rPr>
              <w:t>C</w:t>
            </w:r>
            <w:r w:rsidR="003E1BFB" w:rsidRPr="005F2E01">
              <w:rPr>
                <w:rFonts w:ascii="Arial" w:hAnsi="Arial" w:cs="Arial"/>
                <w:sz w:val="24"/>
                <w:szCs w:val="24"/>
              </w:rPr>
              <w:t>ompressions</w:t>
            </w:r>
            <w:r w:rsidRPr="005F2E01">
              <w:rPr>
                <w:rFonts w:ascii="Arial" w:hAnsi="Arial" w:cs="Arial"/>
                <w:sz w:val="24"/>
                <w:szCs w:val="24"/>
              </w:rPr>
              <w:t xml:space="preserve"> (start CPR 30 compressions: 2 b</w:t>
            </w:r>
            <w:r w:rsidR="006E086B" w:rsidRPr="005F2E01">
              <w:rPr>
                <w:rFonts w:ascii="Arial" w:hAnsi="Arial" w:cs="Arial"/>
                <w:sz w:val="24"/>
                <w:szCs w:val="24"/>
              </w:rPr>
              <w:t>reaths)</w:t>
            </w:r>
            <w:r w:rsidRPr="005F2E01">
              <w:rPr>
                <w:rFonts w:ascii="Arial" w:hAnsi="Arial" w:cs="Arial"/>
                <w:sz w:val="24"/>
                <w:szCs w:val="24"/>
              </w:rPr>
              <w:t xml:space="preserve">    </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 xml:space="preserve">                    </w:t>
            </w:r>
            <w:r w:rsidR="006E086B" w:rsidRPr="005F2E01">
              <w:rPr>
                <w:rFonts w:ascii="Arial" w:hAnsi="Arial" w:cs="Arial"/>
                <w:sz w:val="24"/>
                <w:szCs w:val="24"/>
              </w:rPr>
              <w:t xml:space="preserve">Attach </w:t>
            </w:r>
            <w:r w:rsidR="003E1BFB" w:rsidRPr="005F2E01">
              <w:rPr>
                <w:rFonts w:ascii="Arial" w:hAnsi="Arial" w:cs="Arial"/>
                <w:b/>
                <w:sz w:val="24"/>
                <w:szCs w:val="24"/>
              </w:rPr>
              <w:t>D</w:t>
            </w:r>
            <w:r w:rsidR="003E1BFB" w:rsidRPr="005F2E01">
              <w:rPr>
                <w:rFonts w:ascii="Arial" w:hAnsi="Arial" w:cs="Arial"/>
                <w:sz w:val="24"/>
                <w:szCs w:val="24"/>
              </w:rPr>
              <w:t>efibrillator</w:t>
            </w:r>
            <w:r w:rsidR="006E086B" w:rsidRPr="005F2E01">
              <w:rPr>
                <w:rFonts w:ascii="Arial" w:hAnsi="Arial" w:cs="Arial"/>
                <w:sz w:val="24"/>
                <w:szCs w:val="24"/>
              </w:rPr>
              <w:t xml:space="preserve"> (as soon as possible and follow prompts)</w:t>
            </w:r>
          </w:p>
          <w:p w:rsidR="003E1BFB" w:rsidRPr="005F2E01" w:rsidRDefault="003D11D7" w:rsidP="009A4B97">
            <w:pPr>
              <w:spacing w:line="480" w:lineRule="auto"/>
              <w:rPr>
                <w:rFonts w:ascii="Arial" w:hAnsi="Arial" w:cs="Arial"/>
                <w:sz w:val="24"/>
                <w:szCs w:val="24"/>
              </w:rPr>
            </w:pPr>
            <w:r w:rsidRPr="005F2E01">
              <w:rPr>
                <w:rFonts w:ascii="Arial" w:hAnsi="Arial" w:cs="Arial"/>
                <w:sz w:val="24"/>
                <w:szCs w:val="24"/>
              </w:rPr>
              <w:t>C</w:t>
            </w:r>
            <w:r w:rsidR="00926528" w:rsidRPr="005F2E01">
              <w:rPr>
                <w:rFonts w:ascii="Arial" w:hAnsi="Arial" w:cs="Arial"/>
                <w:sz w:val="24"/>
                <w:szCs w:val="24"/>
              </w:rPr>
              <w:t>ontinue CPR until responsiveness or normal breathing return.</w:t>
            </w:r>
          </w:p>
        </w:tc>
        <w:tc>
          <w:tcPr>
            <w:tcW w:w="1701" w:type="dxa"/>
          </w:tcPr>
          <w:p w:rsidR="006E5374" w:rsidRPr="005F2E01" w:rsidRDefault="006E5374" w:rsidP="009A4B97">
            <w:pPr>
              <w:spacing w:line="480" w:lineRule="auto"/>
              <w:rPr>
                <w:rFonts w:ascii="Arial" w:hAnsi="Arial" w:cs="Arial"/>
                <w:sz w:val="24"/>
                <w:szCs w:val="24"/>
              </w:rPr>
            </w:pPr>
          </w:p>
        </w:tc>
        <w:tc>
          <w:tcPr>
            <w:tcW w:w="1761" w:type="dxa"/>
          </w:tcPr>
          <w:p w:rsidR="006E5374" w:rsidRPr="005F2E01" w:rsidRDefault="003D11D7" w:rsidP="009A4B97">
            <w:pPr>
              <w:spacing w:line="480" w:lineRule="auto"/>
              <w:rPr>
                <w:rFonts w:ascii="Arial" w:hAnsi="Arial" w:cs="Arial"/>
                <w:sz w:val="24"/>
                <w:szCs w:val="24"/>
              </w:rPr>
            </w:pPr>
            <w:r w:rsidRPr="005F2E01">
              <w:rPr>
                <w:rFonts w:ascii="Arial" w:hAnsi="Arial" w:cs="Arial"/>
                <w:sz w:val="24"/>
                <w:szCs w:val="24"/>
              </w:rPr>
              <w:t>Conference Room</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Chairs in Circle</w:t>
            </w:r>
          </w:p>
          <w:p w:rsidR="003D11D7" w:rsidRPr="005F2E01" w:rsidRDefault="003D11D7" w:rsidP="009A4B97">
            <w:pPr>
              <w:spacing w:line="480" w:lineRule="auto"/>
              <w:rPr>
                <w:rFonts w:ascii="Arial" w:hAnsi="Arial" w:cs="Arial"/>
                <w:sz w:val="24"/>
                <w:szCs w:val="24"/>
              </w:rPr>
            </w:pPr>
            <w:r w:rsidRPr="005F2E01">
              <w:rPr>
                <w:rFonts w:ascii="Arial" w:hAnsi="Arial" w:cs="Arial"/>
                <w:sz w:val="24"/>
                <w:szCs w:val="24"/>
              </w:rPr>
              <w:t>Whiteboard</w:t>
            </w:r>
          </w:p>
        </w:tc>
      </w:tr>
      <w:tr w:rsidR="00892BD4" w:rsidRPr="005F2E01" w:rsidTr="001A6D54">
        <w:trPr>
          <w:trHeight w:val="263"/>
        </w:trPr>
        <w:tc>
          <w:tcPr>
            <w:tcW w:w="2199" w:type="dxa"/>
          </w:tcPr>
          <w:p w:rsidR="000F6040" w:rsidRPr="005F2E01" w:rsidRDefault="00857DD9" w:rsidP="009A4B97">
            <w:pPr>
              <w:spacing w:line="480" w:lineRule="auto"/>
              <w:rPr>
                <w:rFonts w:ascii="Arial" w:hAnsi="Arial" w:cs="Arial"/>
                <w:sz w:val="24"/>
                <w:szCs w:val="24"/>
              </w:rPr>
            </w:pPr>
            <w:r w:rsidRPr="005F2E01">
              <w:rPr>
                <w:rFonts w:ascii="Arial" w:hAnsi="Arial" w:cs="Arial"/>
                <w:sz w:val="24"/>
                <w:szCs w:val="24"/>
              </w:rPr>
              <w:t>10</w:t>
            </w:r>
            <w:r w:rsidR="000F6040" w:rsidRPr="005F2E01">
              <w:rPr>
                <w:rFonts w:ascii="Arial" w:hAnsi="Arial" w:cs="Arial"/>
                <w:sz w:val="24"/>
                <w:szCs w:val="24"/>
              </w:rPr>
              <w:t xml:space="preserve"> minutes</w:t>
            </w:r>
          </w:p>
        </w:tc>
        <w:tc>
          <w:tcPr>
            <w:tcW w:w="1435" w:type="dxa"/>
          </w:tcPr>
          <w:p w:rsidR="000F6040" w:rsidRPr="005F2E01" w:rsidRDefault="000F6040" w:rsidP="009A4B97">
            <w:pPr>
              <w:spacing w:line="480" w:lineRule="auto"/>
              <w:rPr>
                <w:rFonts w:ascii="Arial" w:hAnsi="Arial" w:cs="Arial"/>
                <w:sz w:val="24"/>
                <w:szCs w:val="24"/>
              </w:rPr>
            </w:pPr>
          </w:p>
        </w:tc>
        <w:tc>
          <w:tcPr>
            <w:tcW w:w="1689" w:type="dxa"/>
          </w:tcPr>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t>Demonstration</w:t>
            </w:r>
          </w:p>
        </w:tc>
        <w:tc>
          <w:tcPr>
            <w:tcW w:w="7314" w:type="dxa"/>
          </w:tcPr>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t>Demonstration of equipment</w:t>
            </w:r>
          </w:p>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t>Effective CPR</w:t>
            </w:r>
          </w:p>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t xml:space="preserve">Expectations of </w:t>
            </w:r>
            <w:r w:rsidR="0006705E" w:rsidRPr="005F2E01">
              <w:rPr>
                <w:rFonts w:ascii="Arial" w:hAnsi="Arial" w:cs="Arial"/>
                <w:sz w:val="24"/>
                <w:szCs w:val="24"/>
              </w:rPr>
              <w:t>BLS</w:t>
            </w:r>
            <w:r w:rsidR="006055F2" w:rsidRPr="005F2E01">
              <w:rPr>
                <w:rFonts w:ascii="Arial" w:hAnsi="Arial" w:cs="Arial"/>
                <w:sz w:val="24"/>
                <w:szCs w:val="24"/>
              </w:rPr>
              <w:t xml:space="preserve"> Assessment (DRSABCD</w:t>
            </w:r>
            <w:r w:rsidRPr="005F2E01">
              <w:rPr>
                <w:rFonts w:ascii="Arial" w:hAnsi="Arial" w:cs="Arial"/>
                <w:sz w:val="24"/>
                <w:szCs w:val="24"/>
              </w:rPr>
              <w:t>)</w:t>
            </w:r>
          </w:p>
          <w:p w:rsidR="006055F2" w:rsidRPr="005F2E01" w:rsidRDefault="006055F2" w:rsidP="009A4B97">
            <w:pPr>
              <w:spacing w:line="480" w:lineRule="auto"/>
              <w:rPr>
                <w:rFonts w:ascii="Arial" w:hAnsi="Arial" w:cs="Arial"/>
                <w:sz w:val="24"/>
                <w:szCs w:val="24"/>
              </w:rPr>
            </w:pPr>
            <w:r w:rsidRPr="005F2E01">
              <w:rPr>
                <w:rFonts w:ascii="Arial" w:hAnsi="Arial" w:cs="Arial"/>
                <w:sz w:val="24"/>
                <w:szCs w:val="24"/>
              </w:rPr>
              <w:t>Attachment of Defibrillator</w:t>
            </w:r>
          </w:p>
        </w:tc>
        <w:tc>
          <w:tcPr>
            <w:tcW w:w="1701" w:type="dxa"/>
          </w:tcPr>
          <w:p w:rsidR="000F6040" w:rsidRPr="005F2E01" w:rsidRDefault="000F6040" w:rsidP="009A4B97">
            <w:pPr>
              <w:spacing w:line="480" w:lineRule="auto"/>
              <w:rPr>
                <w:rFonts w:ascii="Arial" w:hAnsi="Arial" w:cs="Arial"/>
                <w:sz w:val="24"/>
                <w:szCs w:val="24"/>
              </w:rPr>
            </w:pPr>
          </w:p>
        </w:tc>
        <w:tc>
          <w:tcPr>
            <w:tcW w:w="1761" w:type="dxa"/>
          </w:tcPr>
          <w:p w:rsidR="000F6040" w:rsidRPr="005F2E01" w:rsidRDefault="000F6040" w:rsidP="009A4B97">
            <w:pPr>
              <w:spacing w:line="480" w:lineRule="auto"/>
              <w:rPr>
                <w:rFonts w:ascii="Arial" w:hAnsi="Arial" w:cs="Arial"/>
                <w:sz w:val="24"/>
                <w:szCs w:val="24"/>
              </w:rPr>
            </w:pPr>
          </w:p>
        </w:tc>
      </w:tr>
      <w:tr w:rsidR="00892BD4" w:rsidRPr="005F2E01" w:rsidTr="001A6D54">
        <w:trPr>
          <w:trHeight w:val="263"/>
        </w:trPr>
        <w:tc>
          <w:tcPr>
            <w:tcW w:w="2199" w:type="dxa"/>
          </w:tcPr>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lastRenderedPageBreak/>
              <w:t>15 minutes</w:t>
            </w:r>
          </w:p>
        </w:tc>
        <w:tc>
          <w:tcPr>
            <w:tcW w:w="1435" w:type="dxa"/>
          </w:tcPr>
          <w:p w:rsidR="000F6040" w:rsidRPr="005F2E01" w:rsidRDefault="000F6040" w:rsidP="009A4B97">
            <w:pPr>
              <w:spacing w:line="480" w:lineRule="auto"/>
              <w:rPr>
                <w:rFonts w:ascii="Arial" w:hAnsi="Arial" w:cs="Arial"/>
                <w:sz w:val="24"/>
                <w:szCs w:val="24"/>
              </w:rPr>
            </w:pPr>
          </w:p>
        </w:tc>
        <w:tc>
          <w:tcPr>
            <w:tcW w:w="1689" w:type="dxa"/>
          </w:tcPr>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t>Activity</w:t>
            </w:r>
          </w:p>
        </w:tc>
        <w:tc>
          <w:tcPr>
            <w:tcW w:w="7314" w:type="dxa"/>
          </w:tcPr>
          <w:p w:rsidR="000F6040" w:rsidRPr="005F2E01" w:rsidRDefault="000F6040" w:rsidP="009A4B97">
            <w:pPr>
              <w:spacing w:line="480" w:lineRule="auto"/>
              <w:rPr>
                <w:rFonts w:ascii="Arial" w:hAnsi="Arial" w:cs="Arial"/>
                <w:sz w:val="24"/>
                <w:szCs w:val="24"/>
              </w:rPr>
            </w:pPr>
            <w:r w:rsidRPr="005F2E01">
              <w:rPr>
                <w:rFonts w:ascii="Arial" w:hAnsi="Arial" w:cs="Arial"/>
                <w:sz w:val="24"/>
                <w:szCs w:val="24"/>
              </w:rPr>
              <w:t xml:space="preserve">CPR Practice and Assessment- position, depth, rate, </w:t>
            </w:r>
            <w:r w:rsidR="001327A5" w:rsidRPr="005F2E01">
              <w:rPr>
                <w:rFonts w:ascii="Arial" w:hAnsi="Arial" w:cs="Arial"/>
                <w:sz w:val="24"/>
                <w:szCs w:val="24"/>
              </w:rPr>
              <w:t>iPad</w:t>
            </w:r>
            <w:r w:rsidRPr="005F2E01">
              <w:rPr>
                <w:rFonts w:ascii="Arial" w:hAnsi="Arial" w:cs="Arial"/>
                <w:sz w:val="24"/>
                <w:szCs w:val="24"/>
              </w:rPr>
              <w:t xml:space="preserve"> to provide feedback to staff member percentage and areas of improvement</w:t>
            </w:r>
          </w:p>
        </w:tc>
        <w:tc>
          <w:tcPr>
            <w:tcW w:w="1701" w:type="dxa"/>
          </w:tcPr>
          <w:p w:rsidR="000F6040" w:rsidRPr="005F2E01" w:rsidRDefault="000F6040" w:rsidP="009A4B97">
            <w:pPr>
              <w:spacing w:line="480" w:lineRule="auto"/>
              <w:rPr>
                <w:rFonts w:ascii="Arial" w:hAnsi="Arial" w:cs="Arial"/>
                <w:sz w:val="24"/>
                <w:szCs w:val="24"/>
              </w:rPr>
            </w:pPr>
          </w:p>
        </w:tc>
        <w:tc>
          <w:tcPr>
            <w:tcW w:w="1761" w:type="dxa"/>
          </w:tcPr>
          <w:p w:rsidR="000F6040" w:rsidRPr="005F2E01" w:rsidRDefault="000F6040" w:rsidP="009A4B97">
            <w:pPr>
              <w:spacing w:line="480" w:lineRule="auto"/>
              <w:rPr>
                <w:rFonts w:ascii="Arial" w:hAnsi="Arial" w:cs="Arial"/>
                <w:sz w:val="24"/>
                <w:szCs w:val="24"/>
              </w:rPr>
            </w:pPr>
          </w:p>
        </w:tc>
      </w:tr>
      <w:tr w:rsidR="00892BD4" w:rsidRPr="005F2E01" w:rsidTr="001A6D54">
        <w:trPr>
          <w:trHeight w:val="263"/>
        </w:trPr>
        <w:tc>
          <w:tcPr>
            <w:tcW w:w="2199" w:type="dxa"/>
          </w:tcPr>
          <w:p w:rsidR="00C93B4C" w:rsidRPr="005F2E01" w:rsidRDefault="00D94666" w:rsidP="009A4B97">
            <w:pPr>
              <w:spacing w:line="480" w:lineRule="auto"/>
              <w:rPr>
                <w:rFonts w:ascii="Arial" w:hAnsi="Arial" w:cs="Arial"/>
                <w:sz w:val="24"/>
                <w:szCs w:val="24"/>
              </w:rPr>
            </w:pPr>
            <w:r w:rsidRPr="005F2E01">
              <w:rPr>
                <w:rFonts w:ascii="Arial" w:hAnsi="Arial" w:cs="Arial"/>
                <w:sz w:val="24"/>
                <w:szCs w:val="24"/>
              </w:rPr>
              <w:t>10</w:t>
            </w:r>
            <w:r w:rsidR="00857DD9" w:rsidRPr="005F2E01">
              <w:rPr>
                <w:rFonts w:ascii="Arial" w:hAnsi="Arial" w:cs="Arial"/>
                <w:sz w:val="24"/>
                <w:szCs w:val="24"/>
              </w:rPr>
              <w:t xml:space="preserve"> minutes</w:t>
            </w:r>
          </w:p>
        </w:tc>
        <w:tc>
          <w:tcPr>
            <w:tcW w:w="1435" w:type="dxa"/>
          </w:tcPr>
          <w:p w:rsidR="00C93B4C" w:rsidRPr="005F2E01" w:rsidRDefault="00C93B4C" w:rsidP="009A4B97">
            <w:pPr>
              <w:spacing w:line="480" w:lineRule="auto"/>
              <w:rPr>
                <w:rFonts w:ascii="Arial" w:hAnsi="Arial" w:cs="Arial"/>
                <w:sz w:val="24"/>
                <w:szCs w:val="24"/>
              </w:rPr>
            </w:pPr>
            <w:r w:rsidRPr="005F2E01">
              <w:rPr>
                <w:rFonts w:ascii="Arial" w:hAnsi="Arial" w:cs="Arial"/>
                <w:sz w:val="24"/>
                <w:szCs w:val="24"/>
              </w:rPr>
              <w:t>Pre-brief</w:t>
            </w:r>
            <w:r w:rsidR="00C1026E" w:rsidRPr="005F2E01">
              <w:rPr>
                <w:rFonts w:ascii="Arial" w:hAnsi="Arial" w:cs="Arial"/>
                <w:sz w:val="24"/>
                <w:szCs w:val="24"/>
              </w:rPr>
              <w:t xml:space="preserve"> (INACSL </w:t>
            </w:r>
            <w:r w:rsidR="00892BD4" w:rsidRPr="005F2E01">
              <w:rPr>
                <w:rFonts w:ascii="Arial" w:hAnsi="Arial" w:cs="Arial"/>
                <w:sz w:val="24"/>
                <w:szCs w:val="24"/>
              </w:rPr>
              <w:t>Standards C</w:t>
            </w:r>
            <w:r w:rsidR="00C1026E" w:rsidRPr="005F2E01">
              <w:rPr>
                <w:rFonts w:ascii="Arial" w:hAnsi="Arial" w:cs="Arial"/>
                <w:sz w:val="24"/>
                <w:szCs w:val="24"/>
              </w:rPr>
              <w:t>ommittee, 2016a</w:t>
            </w:r>
            <w:r w:rsidR="00E036F0" w:rsidRPr="005F2E01">
              <w:rPr>
                <w:rFonts w:ascii="Arial" w:hAnsi="Arial" w:cs="Arial"/>
                <w:sz w:val="24"/>
                <w:szCs w:val="24"/>
              </w:rPr>
              <w:t>; INACSL Standards Committee, 2016c</w:t>
            </w:r>
            <w:r w:rsidR="00D23CF5" w:rsidRPr="005F2E01">
              <w:rPr>
                <w:rFonts w:ascii="Arial" w:hAnsi="Arial" w:cs="Arial"/>
                <w:sz w:val="24"/>
                <w:szCs w:val="24"/>
              </w:rPr>
              <w:t>; INACSL Standards Committee, 2016d</w:t>
            </w:r>
            <w:r w:rsidR="00C1026E" w:rsidRPr="005F2E01">
              <w:rPr>
                <w:rFonts w:ascii="Arial" w:hAnsi="Arial" w:cs="Arial"/>
                <w:sz w:val="24"/>
                <w:szCs w:val="24"/>
              </w:rPr>
              <w:t>)</w:t>
            </w:r>
          </w:p>
        </w:tc>
        <w:tc>
          <w:tcPr>
            <w:tcW w:w="1689" w:type="dxa"/>
          </w:tcPr>
          <w:p w:rsidR="00C93B4C" w:rsidRPr="005F2E01" w:rsidRDefault="00C93B4C" w:rsidP="009A4B97">
            <w:pPr>
              <w:spacing w:line="480" w:lineRule="auto"/>
              <w:rPr>
                <w:rFonts w:ascii="Arial" w:hAnsi="Arial" w:cs="Arial"/>
                <w:sz w:val="24"/>
                <w:szCs w:val="24"/>
              </w:rPr>
            </w:pPr>
          </w:p>
        </w:tc>
        <w:tc>
          <w:tcPr>
            <w:tcW w:w="7314" w:type="dxa"/>
          </w:tcPr>
          <w:p w:rsidR="001A6D54" w:rsidRPr="005F2E01" w:rsidRDefault="006055F2" w:rsidP="009A4B97">
            <w:pPr>
              <w:spacing w:line="480" w:lineRule="auto"/>
              <w:rPr>
                <w:rFonts w:ascii="Arial" w:hAnsi="Arial" w:cs="Arial"/>
                <w:sz w:val="24"/>
                <w:szCs w:val="24"/>
              </w:rPr>
            </w:pPr>
            <w:r w:rsidRPr="005F2E01">
              <w:rPr>
                <w:rFonts w:ascii="Arial" w:hAnsi="Arial" w:cs="Arial"/>
                <w:sz w:val="24"/>
                <w:szCs w:val="24"/>
              </w:rPr>
              <w:t>Layout of room, Equipment, Expectations, Group splits in half</w:t>
            </w:r>
            <w:r w:rsidR="001A6D54" w:rsidRPr="005F2E01">
              <w:rPr>
                <w:rFonts w:ascii="Arial" w:hAnsi="Arial" w:cs="Arial"/>
                <w:sz w:val="24"/>
                <w:szCs w:val="24"/>
              </w:rPr>
              <w:t>, ground rules, fiction contract, professional integrity of learners</w:t>
            </w:r>
            <w:r w:rsidR="00D94666" w:rsidRPr="005F2E01">
              <w:rPr>
                <w:rFonts w:ascii="Arial" w:hAnsi="Arial" w:cs="Arial"/>
                <w:sz w:val="24"/>
                <w:szCs w:val="24"/>
              </w:rPr>
              <w:t>, method of evaluation, roles, time allotment, objectives, limitations</w:t>
            </w:r>
          </w:p>
          <w:p w:rsidR="001A6D54" w:rsidRPr="005F2E01" w:rsidRDefault="001A6D54" w:rsidP="009A4B97">
            <w:pPr>
              <w:pStyle w:val="ListParagraph"/>
              <w:numPr>
                <w:ilvl w:val="0"/>
                <w:numId w:val="6"/>
              </w:numPr>
              <w:spacing w:line="480" w:lineRule="auto"/>
              <w:rPr>
                <w:rFonts w:ascii="Arial" w:hAnsi="Arial" w:cs="Arial"/>
                <w:sz w:val="24"/>
                <w:szCs w:val="24"/>
              </w:rPr>
            </w:pPr>
            <w:r w:rsidRPr="005F2E01">
              <w:rPr>
                <w:rFonts w:ascii="Arial" w:hAnsi="Arial" w:cs="Arial"/>
                <w:sz w:val="24"/>
                <w:szCs w:val="24"/>
              </w:rPr>
              <w:t>Safe</w:t>
            </w:r>
            <w:r w:rsidR="009A4B97" w:rsidRPr="005F2E01">
              <w:rPr>
                <w:rFonts w:ascii="Arial" w:hAnsi="Arial" w:cs="Arial"/>
                <w:sz w:val="24"/>
                <w:szCs w:val="24"/>
              </w:rPr>
              <w:t>, fun</w:t>
            </w:r>
            <w:r w:rsidRPr="005F2E01">
              <w:rPr>
                <w:rFonts w:ascii="Arial" w:hAnsi="Arial" w:cs="Arial"/>
                <w:sz w:val="24"/>
                <w:szCs w:val="24"/>
              </w:rPr>
              <w:t xml:space="preserve"> Learning environment</w:t>
            </w:r>
          </w:p>
          <w:p w:rsidR="001A6D54" w:rsidRPr="005F2E01" w:rsidRDefault="001A6D54" w:rsidP="009A4B97">
            <w:pPr>
              <w:pStyle w:val="ListParagraph"/>
              <w:numPr>
                <w:ilvl w:val="0"/>
                <w:numId w:val="6"/>
              </w:numPr>
              <w:spacing w:line="480" w:lineRule="auto"/>
              <w:rPr>
                <w:rFonts w:ascii="Arial" w:hAnsi="Arial" w:cs="Arial"/>
                <w:sz w:val="24"/>
                <w:szCs w:val="24"/>
              </w:rPr>
            </w:pPr>
            <w:r w:rsidRPr="005F2E01">
              <w:rPr>
                <w:rFonts w:ascii="Arial" w:hAnsi="Arial" w:cs="Arial"/>
                <w:sz w:val="24"/>
                <w:szCs w:val="24"/>
              </w:rPr>
              <w:t>Simulation allows adrenalin to start pumping so you can see how you may respond in real life</w:t>
            </w:r>
          </w:p>
          <w:p w:rsidR="001A6D54" w:rsidRPr="005F2E01" w:rsidRDefault="001A6D54" w:rsidP="009A4B97">
            <w:pPr>
              <w:pStyle w:val="ListParagraph"/>
              <w:numPr>
                <w:ilvl w:val="0"/>
                <w:numId w:val="6"/>
              </w:numPr>
              <w:spacing w:line="480" w:lineRule="auto"/>
              <w:rPr>
                <w:rFonts w:ascii="Arial" w:hAnsi="Arial" w:cs="Arial"/>
                <w:sz w:val="24"/>
                <w:szCs w:val="24"/>
              </w:rPr>
            </w:pPr>
            <w:r w:rsidRPr="005F2E01">
              <w:rPr>
                <w:rFonts w:ascii="Arial" w:hAnsi="Arial" w:cs="Arial"/>
                <w:sz w:val="24"/>
                <w:szCs w:val="24"/>
              </w:rPr>
              <w:t>I realise this is not “real life” however the more effort you put in the more learning you will gain</w:t>
            </w:r>
          </w:p>
          <w:p w:rsidR="001A6D54" w:rsidRPr="005F2E01" w:rsidRDefault="001A6D54" w:rsidP="009A4B97">
            <w:pPr>
              <w:pStyle w:val="ListParagraph"/>
              <w:numPr>
                <w:ilvl w:val="0"/>
                <w:numId w:val="6"/>
              </w:numPr>
              <w:spacing w:line="480" w:lineRule="auto"/>
              <w:rPr>
                <w:rFonts w:ascii="Arial" w:hAnsi="Arial" w:cs="Arial"/>
                <w:sz w:val="24"/>
                <w:szCs w:val="24"/>
              </w:rPr>
            </w:pPr>
            <w:r w:rsidRPr="005F2E01">
              <w:rPr>
                <w:rFonts w:ascii="Arial" w:hAnsi="Arial" w:cs="Arial"/>
                <w:sz w:val="24"/>
                <w:szCs w:val="24"/>
              </w:rPr>
              <w:t xml:space="preserve">I do not know anyone’s personal history so if at any time any part of the simulation upsets you or brings back memories please feel free to leave and take a break. </w:t>
            </w:r>
            <w:r w:rsidR="00700FCB" w:rsidRPr="005F2E01">
              <w:rPr>
                <w:rFonts w:ascii="Arial" w:hAnsi="Arial" w:cs="Arial"/>
                <w:sz w:val="24"/>
                <w:szCs w:val="24"/>
              </w:rPr>
              <w:t>Memories</w:t>
            </w:r>
            <w:r w:rsidRPr="005F2E01">
              <w:rPr>
                <w:rFonts w:ascii="Arial" w:hAnsi="Arial" w:cs="Arial"/>
                <w:sz w:val="24"/>
                <w:szCs w:val="24"/>
              </w:rPr>
              <w:t xml:space="preserve"> can also appear after the simulation. EAP is available for all staff.</w:t>
            </w:r>
          </w:p>
          <w:p w:rsidR="001A6D54" w:rsidRPr="005F2E01" w:rsidRDefault="001A6D54" w:rsidP="009A4B97">
            <w:pPr>
              <w:pStyle w:val="ListParagraph"/>
              <w:numPr>
                <w:ilvl w:val="0"/>
                <w:numId w:val="6"/>
              </w:numPr>
              <w:spacing w:line="480" w:lineRule="auto"/>
              <w:rPr>
                <w:rFonts w:ascii="Arial" w:hAnsi="Arial" w:cs="Arial"/>
                <w:sz w:val="24"/>
                <w:szCs w:val="24"/>
              </w:rPr>
            </w:pPr>
            <w:r w:rsidRPr="005F2E01">
              <w:rPr>
                <w:rFonts w:ascii="Arial" w:hAnsi="Arial" w:cs="Arial"/>
                <w:sz w:val="24"/>
                <w:szCs w:val="24"/>
              </w:rPr>
              <w:lastRenderedPageBreak/>
              <w:t xml:space="preserve">Simulation is best when you say what you are thinking </w:t>
            </w:r>
            <w:r w:rsidR="00700FCB" w:rsidRPr="005F2E01">
              <w:rPr>
                <w:rFonts w:ascii="Arial" w:hAnsi="Arial" w:cs="Arial"/>
                <w:sz w:val="24"/>
                <w:szCs w:val="24"/>
              </w:rPr>
              <w:t>aloud</w:t>
            </w:r>
          </w:p>
          <w:p w:rsidR="006055F2" w:rsidRPr="005F2E01" w:rsidRDefault="001A6D54" w:rsidP="00700FCB">
            <w:pPr>
              <w:pStyle w:val="ListParagraph"/>
              <w:numPr>
                <w:ilvl w:val="0"/>
                <w:numId w:val="6"/>
              </w:numPr>
              <w:spacing w:line="480" w:lineRule="auto"/>
              <w:rPr>
                <w:rFonts w:ascii="Arial" w:hAnsi="Arial" w:cs="Arial"/>
                <w:sz w:val="24"/>
                <w:szCs w:val="24"/>
              </w:rPr>
            </w:pPr>
            <w:r w:rsidRPr="005F2E01">
              <w:rPr>
                <w:rFonts w:ascii="Arial" w:hAnsi="Arial" w:cs="Arial"/>
                <w:sz w:val="24"/>
                <w:szCs w:val="24"/>
              </w:rPr>
              <w:t xml:space="preserve">Confidential and private session breaches of </w:t>
            </w:r>
            <w:r w:rsidR="00700FCB" w:rsidRPr="005F2E01">
              <w:rPr>
                <w:rFonts w:ascii="Arial" w:hAnsi="Arial" w:cs="Arial"/>
                <w:sz w:val="24"/>
                <w:szCs w:val="24"/>
              </w:rPr>
              <w:t xml:space="preserve"> the </w:t>
            </w:r>
            <w:r w:rsidRPr="005F2E01">
              <w:rPr>
                <w:rFonts w:ascii="Arial" w:hAnsi="Arial" w:cs="Arial"/>
                <w:sz w:val="24"/>
                <w:szCs w:val="24"/>
              </w:rPr>
              <w:t xml:space="preserve">Code of Conduct and Core Values may </w:t>
            </w:r>
            <w:r w:rsidR="00700FCB" w:rsidRPr="005F2E01">
              <w:rPr>
                <w:rFonts w:ascii="Arial" w:hAnsi="Arial" w:cs="Arial"/>
                <w:sz w:val="24"/>
                <w:szCs w:val="24"/>
              </w:rPr>
              <w:t>lead to</w:t>
            </w:r>
            <w:r w:rsidRPr="005F2E01">
              <w:rPr>
                <w:rFonts w:ascii="Arial" w:hAnsi="Arial" w:cs="Arial"/>
                <w:sz w:val="24"/>
                <w:szCs w:val="24"/>
              </w:rPr>
              <w:t xml:space="preserve"> disciplinary action</w:t>
            </w:r>
          </w:p>
        </w:tc>
        <w:tc>
          <w:tcPr>
            <w:tcW w:w="1701" w:type="dxa"/>
          </w:tcPr>
          <w:p w:rsidR="00C93B4C" w:rsidRPr="005F2E01" w:rsidRDefault="00C93B4C" w:rsidP="009A4B97">
            <w:pPr>
              <w:spacing w:line="480" w:lineRule="auto"/>
              <w:rPr>
                <w:rFonts w:ascii="Arial" w:hAnsi="Arial" w:cs="Arial"/>
                <w:sz w:val="24"/>
                <w:szCs w:val="24"/>
              </w:rPr>
            </w:pPr>
          </w:p>
        </w:tc>
        <w:tc>
          <w:tcPr>
            <w:tcW w:w="1761" w:type="dxa"/>
          </w:tcPr>
          <w:p w:rsidR="00C93B4C" w:rsidRPr="005F2E01" w:rsidRDefault="00C93B4C" w:rsidP="009A4B97">
            <w:pPr>
              <w:spacing w:line="480" w:lineRule="auto"/>
              <w:rPr>
                <w:rFonts w:ascii="Arial" w:hAnsi="Arial" w:cs="Arial"/>
                <w:sz w:val="24"/>
                <w:szCs w:val="24"/>
              </w:rPr>
            </w:pPr>
          </w:p>
        </w:tc>
      </w:tr>
      <w:tr w:rsidR="00892BD4" w:rsidRPr="005F2E01" w:rsidTr="001A6D54">
        <w:trPr>
          <w:trHeight w:val="263"/>
        </w:trPr>
        <w:tc>
          <w:tcPr>
            <w:tcW w:w="2199" w:type="dxa"/>
          </w:tcPr>
          <w:p w:rsidR="00C93B4C" w:rsidRPr="005F2E01" w:rsidRDefault="002F73F3" w:rsidP="009A4B97">
            <w:pPr>
              <w:spacing w:line="480" w:lineRule="auto"/>
              <w:rPr>
                <w:rFonts w:ascii="Arial" w:hAnsi="Arial" w:cs="Arial"/>
                <w:sz w:val="24"/>
                <w:szCs w:val="24"/>
              </w:rPr>
            </w:pPr>
            <w:r w:rsidRPr="005F2E01">
              <w:rPr>
                <w:rFonts w:ascii="Arial" w:hAnsi="Arial" w:cs="Arial"/>
                <w:sz w:val="24"/>
                <w:szCs w:val="24"/>
              </w:rPr>
              <w:t>20 minutes</w:t>
            </w:r>
          </w:p>
        </w:tc>
        <w:tc>
          <w:tcPr>
            <w:tcW w:w="1435" w:type="dxa"/>
          </w:tcPr>
          <w:p w:rsidR="00C93B4C" w:rsidRPr="005F2E01" w:rsidRDefault="005261D9" w:rsidP="009A4B97">
            <w:pPr>
              <w:spacing w:line="480" w:lineRule="auto"/>
              <w:rPr>
                <w:rFonts w:ascii="Arial" w:hAnsi="Arial" w:cs="Arial"/>
                <w:sz w:val="24"/>
                <w:szCs w:val="24"/>
              </w:rPr>
            </w:pPr>
            <w:r w:rsidRPr="005F2E01">
              <w:rPr>
                <w:rFonts w:ascii="Arial" w:hAnsi="Arial" w:cs="Arial"/>
                <w:sz w:val="24"/>
                <w:szCs w:val="24"/>
              </w:rPr>
              <w:t>Context</w:t>
            </w:r>
          </w:p>
        </w:tc>
        <w:tc>
          <w:tcPr>
            <w:tcW w:w="1689" w:type="dxa"/>
          </w:tcPr>
          <w:p w:rsidR="00C93B4C" w:rsidRPr="005F2E01" w:rsidRDefault="000F6040" w:rsidP="009A4B97">
            <w:pPr>
              <w:spacing w:line="480" w:lineRule="auto"/>
              <w:rPr>
                <w:rFonts w:ascii="Arial" w:hAnsi="Arial" w:cs="Arial"/>
                <w:sz w:val="24"/>
                <w:szCs w:val="24"/>
              </w:rPr>
            </w:pPr>
            <w:r w:rsidRPr="005F2E01">
              <w:rPr>
                <w:rFonts w:ascii="Arial" w:hAnsi="Arial" w:cs="Arial"/>
                <w:sz w:val="24"/>
                <w:szCs w:val="24"/>
              </w:rPr>
              <w:t>Simulation</w:t>
            </w:r>
          </w:p>
        </w:tc>
        <w:tc>
          <w:tcPr>
            <w:tcW w:w="7314" w:type="dxa"/>
          </w:tcPr>
          <w:p w:rsidR="00C93B4C" w:rsidRPr="005F2E01" w:rsidRDefault="005261D9" w:rsidP="009A4B97">
            <w:pPr>
              <w:spacing w:line="480" w:lineRule="auto"/>
              <w:rPr>
                <w:rFonts w:ascii="Arial" w:hAnsi="Arial" w:cs="Arial"/>
                <w:sz w:val="24"/>
                <w:szCs w:val="24"/>
              </w:rPr>
            </w:pPr>
            <w:r w:rsidRPr="005F2E01">
              <w:rPr>
                <w:rFonts w:ascii="Arial" w:hAnsi="Arial" w:cs="Arial"/>
                <w:sz w:val="24"/>
                <w:szCs w:val="24"/>
              </w:rPr>
              <w:t>Situation</w:t>
            </w:r>
            <w:r w:rsidR="006055F2" w:rsidRPr="005F2E01">
              <w:rPr>
                <w:rFonts w:ascii="Arial" w:hAnsi="Arial" w:cs="Arial"/>
                <w:sz w:val="24"/>
                <w:szCs w:val="24"/>
              </w:rPr>
              <w:t xml:space="preserve">: </w:t>
            </w:r>
            <w:r w:rsidR="00EA7D73" w:rsidRPr="005F2E01">
              <w:rPr>
                <w:rFonts w:ascii="Arial" w:hAnsi="Arial" w:cs="Arial"/>
                <w:sz w:val="24"/>
                <w:szCs w:val="24"/>
              </w:rPr>
              <w:t>A 64 year old female patient is in bed following a “tiring” session on the treadmill with the physiotherapist. You have walked in</w:t>
            </w:r>
            <w:r w:rsidR="006055F2" w:rsidRPr="005F2E01">
              <w:rPr>
                <w:rFonts w:ascii="Arial" w:hAnsi="Arial" w:cs="Arial"/>
                <w:sz w:val="24"/>
                <w:szCs w:val="24"/>
              </w:rPr>
              <w:t>to</w:t>
            </w:r>
            <w:r w:rsidR="00EA7D73" w:rsidRPr="005F2E01">
              <w:rPr>
                <w:rFonts w:ascii="Arial" w:hAnsi="Arial" w:cs="Arial"/>
                <w:sz w:val="24"/>
                <w:szCs w:val="24"/>
              </w:rPr>
              <w:t xml:space="preserve"> the room. She is grey, clammy and then becomes unresponsive</w:t>
            </w:r>
            <w:r w:rsidR="008033E1" w:rsidRPr="005F2E01">
              <w:rPr>
                <w:rFonts w:ascii="Arial" w:hAnsi="Arial" w:cs="Arial"/>
                <w:sz w:val="24"/>
                <w:szCs w:val="24"/>
              </w:rPr>
              <w:t xml:space="preserve"> (INACSL Standards Committee, 2016a)</w:t>
            </w:r>
            <w:r w:rsidR="00EA7D73" w:rsidRPr="005F2E01">
              <w:rPr>
                <w:rFonts w:ascii="Arial" w:hAnsi="Arial" w:cs="Arial"/>
                <w:sz w:val="24"/>
                <w:szCs w:val="24"/>
              </w:rPr>
              <w:t xml:space="preserve">. </w:t>
            </w:r>
          </w:p>
          <w:p w:rsidR="000D6378" w:rsidRPr="005F2E01" w:rsidRDefault="0006705E" w:rsidP="009A4B97">
            <w:pPr>
              <w:spacing w:line="480" w:lineRule="auto"/>
              <w:rPr>
                <w:rFonts w:ascii="Arial" w:hAnsi="Arial" w:cs="Arial"/>
                <w:sz w:val="24"/>
                <w:szCs w:val="24"/>
              </w:rPr>
            </w:pPr>
            <w:r w:rsidRPr="005F2E01">
              <w:rPr>
                <w:rFonts w:ascii="Arial" w:hAnsi="Arial" w:cs="Arial"/>
                <w:sz w:val="24"/>
                <w:szCs w:val="24"/>
              </w:rPr>
              <w:t>BLS</w:t>
            </w:r>
            <w:r w:rsidR="000D6378" w:rsidRPr="005F2E01">
              <w:rPr>
                <w:rFonts w:ascii="Arial" w:hAnsi="Arial" w:cs="Arial"/>
                <w:sz w:val="24"/>
                <w:szCs w:val="24"/>
              </w:rPr>
              <w:t xml:space="preserve"> Competency Assessment</w:t>
            </w:r>
          </w:p>
        </w:tc>
        <w:tc>
          <w:tcPr>
            <w:tcW w:w="1701" w:type="dxa"/>
          </w:tcPr>
          <w:p w:rsidR="00C93B4C" w:rsidRPr="005F2E01" w:rsidRDefault="00C93B4C" w:rsidP="009A4B97">
            <w:pPr>
              <w:spacing w:line="480" w:lineRule="auto"/>
              <w:rPr>
                <w:rFonts w:ascii="Arial" w:hAnsi="Arial" w:cs="Arial"/>
                <w:sz w:val="24"/>
                <w:szCs w:val="24"/>
              </w:rPr>
            </w:pPr>
          </w:p>
        </w:tc>
        <w:tc>
          <w:tcPr>
            <w:tcW w:w="1761" w:type="dxa"/>
          </w:tcPr>
          <w:p w:rsidR="00C93B4C" w:rsidRPr="005F2E01" w:rsidRDefault="00C93B4C" w:rsidP="009A4B97">
            <w:pPr>
              <w:spacing w:line="480" w:lineRule="auto"/>
              <w:rPr>
                <w:rFonts w:ascii="Arial" w:hAnsi="Arial" w:cs="Arial"/>
                <w:sz w:val="24"/>
                <w:szCs w:val="24"/>
              </w:rPr>
            </w:pPr>
          </w:p>
        </w:tc>
      </w:tr>
      <w:tr w:rsidR="00892BD4" w:rsidRPr="005F2E01" w:rsidTr="001A6D54">
        <w:trPr>
          <w:trHeight w:val="263"/>
        </w:trPr>
        <w:tc>
          <w:tcPr>
            <w:tcW w:w="2199" w:type="dxa"/>
          </w:tcPr>
          <w:p w:rsidR="002C2A32" w:rsidRPr="005F2E01" w:rsidRDefault="002F73F3" w:rsidP="009A4B97">
            <w:pPr>
              <w:spacing w:line="480" w:lineRule="auto"/>
              <w:rPr>
                <w:rFonts w:ascii="Arial" w:hAnsi="Arial" w:cs="Arial"/>
                <w:sz w:val="24"/>
                <w:szCs w:val="24"/>
              </w:rPr>
            </w:pPr>
            <w:r w:rsidRPr="005F2E01">
              <w:rPr>
                <w:rFonts w:ascii="Arial" w:hAnsi="Arial" w:cs="Arial"/>
                <w:sz w:val="24"/>
                <w:szCs w:val="24"/>
              </w:rPr>
              <w:t>10</w:t>
            </w:r>
            <w:r w:rsidR="00666E0D" w:rsidRPr="005F2E01">
              <w:rPr>
                <w:rFonts w:ascii="Arial" w:hAnsi="Arial" w:cs="Arial"/>
                <w:sz w:val="24"/>
                <w:szCs w:val="24"/>
              </w:rPr>
              <w:t xml:space="preserve"> minutes</w:t>
            </w:r>
          </w:p>
        </w:tc>
        <w:tc>
          <w:tcPr>
            <w:tcW w:w="1435" w:type="dxa"/>
          </w:tcPr>
          <w:p w:rsidR="002C2A32" w:rsidRPr="005F2E01" w:rsidRDefault="00053756" w:rsidP="009A4B97">
            <w:pPr>
              <w:spacing w:line="480" w:lineRule="auto"/>
              <w:rPr>
                <w:rFonts w:ascii="Arial" w:hAnsi="Arial" w:cs="Arial"/>
                <w:sz w:val="24"/>
                <w:szCs w:val="24"/>
              </w:rPr>
            </w:pPr>
            <w:r w:rsidRPr="005F2E01">
              <w:rPr>
                <w:rFonts w:ascii="Arial" w:hAnsi="Arial" w:cs="Arial"/>
                <w:sz w:val="24"/>
                <w:szCs w:val="24"/>
              </w:rPr>
              <w:t>Verification</w:t>
            </w:r>
          </w:p>
        </w:tc>
        <w:tc>
          <w:tcPr>
            <w:tcW w:w="1689" w:type="dxa"/>
          </w:tcPr>
          <w:p w:rsidR="002C2A32" w:rsidRPr="005F2E01" w:rsidRDefault="002C2A32" w:rsidP="009A4B97">
            <w:pPr>
              <w:spacing w:line="480" w:lineRule="auto"/>
              <w:rPr>
                <w:rFonts w:ascii="Arial" w:hAnsi="Arial" w:cs="Arial"/>
                <w:sz w:val="24"/>
                <w:szCs w:val="24"/>
              </w:rPr>
            </w:pPr>
            <w:r w:rsidRPr="005F2E01">
              <w:rPr>
                <w:rFonts w:ascii="Arial" w:hAnsi="Arial" w:cs="Arial"/>
                <w:sz w:val="24"/>
                <w:szCs w:val="24"/>
              </w:rPr>
              <w:t>Post-test</w:t>
            </w:r>
          </w:p>
        </w:tc>
        <w:tc>
          <w:tcPr>
            <w:tcW w:w="7314" w:type="dxa"/>
          </w:tcPr>
          <w:p w:rsidR="002C2A32" w:rsidRPr="005F2E01" w:rsidRDefault="002C2A32" w:rsidP="009A4B97">
            <w:pPr>
              <w:spacing w:line="480" w:lineRule="auto"/>
              <w:rPr>
                <w:rFonts w:ascii="Arial" w:hAnsi="Arial" w:cs="Arial"/>
                <w:sz w:val="24"/>
                <w:szCs w:val="24"/>
              </w:rPr>
            </w:pPr>
            <w:r w:rsidRPr="005F2E01">
              <w:rPr>
                <w:rFonts w:ascii="Arial" w:hAnsi="Arial" w:cs="Arial"/>
                <w:sz w:val="24"/>
                <w:szCs w:val="24"/>
              </w:rPr>
              <w:t>DRSABCD Acronym with blanks for staff to complete.</w:t>
            </w:r>
          </w:p>
          <w:p w:rsidR="002C2A32" w:rsidRPr="005F2E01" w:rsidRDefault="002C2A32" w:rsidP="009A4B97">
            <w:pPr>
              <w:spacing w:line="480" w:lineRule="auto"/>
              <w:rPr>
                <w:rFonts w:ascii="Arial" w:hAnsi="Arial" w:cs="Arial"/>
                <w:sz w:val="24"/>
                <w:szCs w:val="24"/>
              </w:rPr>
            </w:pPr>
          </w:p>
        </w:tc>
        <w:tc>
          <w:tcPr>
            <w:tcW w:w="1701" w:type="dxa"/>
          </w:tcPr>
          <w:p w:rsidR="002C2A32" w:rsidRPr="005F2E01" w:rsidRDefault="002C2A32" w:rsidP="009A4B97">
            <w:pPr>
              <w:spacing w:line="480" w:lineRule="auto"/>
              <w:rPr>
                <w:rFonts w:ascii="Arial" w:hAnsi="Arial" w:cs="Arial"/>
                <w:sz w:val="24"/>
                <w:szCs w:val="24"/>
              </w:rPr>
            </w:pPr>
            <w:r w:rsidRPr="005F2E01">
              <w:rPr>
                <w:rFonts w:ascii="Arial" w:hAnsi="Arial" w:cs="Arial"/>
                <w:sz w:val="24"/>
                <w:szCs w:val="24"/>
              </w:rPr>
              <w:t>The number of correct answers on worksheet</w:t>
            </w:r>
          </w:p>
        </w:tc>
        <w:tc>
          <w:tcPr>
            <w:tcW w:w="1761" w:type="dxa"/>
          </w:tcPr>
          <w:p w:rsidR="002C2A32" w:rsidRPr="005F2E01" w:rsidRDefault="002C2A32" w:rsidP="009A4B97">
            <w:pPr>
              <w:spacing w:line="480" w:lineRule="auto"/>
              <w:rPr>
                <w:rFonts w:ascii="Arial" w:hAnsi="Arial" w:cs="Arial"/>
                <w:sz w:val="24"/>
                <w:szCs w:val="24"/>
              </w:rPr>
            </w:pPr>
            <w:r w:rsidRPr="005F2E01">
              <w:rPr>
                <w:rFonts w:ascii="Arial" w:hAnsi="Arial" w:cs="Arial"/>
                <w:sz w:val="24"/>
                <w:szCs w:val="24"/>
              </w:rPr>
              <w:t>Worksheet</w:t>
            </w:r>
          </w:p>
        </w:tc>
      </w:tr>
      <w:tr w:rsidR="00892BD4" w:rsidRPr="005F2E01" w:rsidTr="001A6D54">
        <w:trPr>
          <w:trHeight w:val="263"/>
        </w:trPr>
        <w:tc>
          <w:tcPr>
            <w:tcW w:w="2199" w:type="dxa"/>
          </w:tcPr>
          <w:p w:rsidR="00C93B4C" w:rsidRPr="005F2E01" w:rsidRDefault="002F73F3" w:rsidP="009A4B97">
            <w:pPr>
              <w:spacing w:line="480" w:lineRule="auto"/>
              <w:rPr>
                <w:rFonts w:ascii="Arial" w:hAnsi="Arial" w:cs="Arial"/>
                <w:sz w:val="24"/>
                <w:szCs w:val="24"/>
              </w:rPr>
            </w:pPr>
            <w:r w:rsidRPr="005F2E01">
              <w:rPr>
                <w:rFonts w:ascii="Arial" w:hAnsi="Arial" w:cs="Arial"/>
                <w:sz w:val="24"/>
                <w:szCs w:val="24"/>
              </w:rPr>
              <w:t>15 minutes</w:t>
            </w:r>
          </w:p>
        </w:tc>
        <w:tc>
          <w:tcPr>
            <w:tcW w:w="1435" w:type="dxa"/>
          </w:tcPr>
          <w:p w:rsidR="00C93B4C" w:rsidRPr="005F2E01" w:rsidRDefault="00350F67" w:rsidP="009A4B97">
            <w:pPr>
              <w:spacing w:line="480" w:lineRule="auto"/>
              <w:rPr>
                <w:rFonts w:ascii="Arial" w:hAnsi="Arial" w:cs="Arial"/>
                <w:sz w:val="24"/>
                <w:szCs w:val="24"/>
              </w:rPr>
            </w:pPr>
            <w:r w:rsidRPr="005F2E01">
              <w:rPr>
                <w:rFonts w:ascii="Arial" w:hAnsi="Arial" w:cs="Arial"/>
                <w:sz w:val="24"/>
                <w:szCs w:val="24"/>
              </w:rPr>
              <w:t>Debrief</w:t>
            </w:r>
            <w:r w:rsidR="002C2A32" w:rsidRPr="005F2E01">
              <w:rPr>
                <w:rFonts w:ascii="Arial" w:hAnsi="Arial" w:cs="Arial"/>
                <w:sz w:val="24"/>
                <w:szCs w:val="24"/>
              </w:rPr>
              <w:t xml:space="preserve"> and Feedback</w:t>
            </w:r>
            <w:r w:rsidR="00114590" w:rsidRPr="005F2E01">
              <w:rPr>
                <w:rFonts w:ascii="Arial" w:hAnsi="Arial" w:cs="Arial"/>
                <w:sz w:val="24"/>
                <w:szCs w:val="24"/>
              </w:rPr>
              <w:t xml:space="preserve"> (INACSL </w:t>
            </w:r>
            <w:r w:rsidR="00892BD4" w:rsidRPr="005F2E01">
              <w:rPr>
                <w:rFonts w:ascii="Arial" w:hAnsi="Arial" w:cs="Arial"/>
                <w:sz w:val="24"/>
                <w:szCs w:val="24"/>
              </w:rPr>
              <w:lastRenderedPageBreak/>
              <w:t xml:space="preserve">Standards </w:t>
            </w:r>
            <w:r w:rsidR="00114590" w:rsidRPr="005F2E01">
              <w:rPr>
                <w:rFonts w:ascii="Arial" w:hAnsi="Arial" w:cs="Arial"/>
                <w:sz w:val="24"/>
                <w:szCs w:val="24"/>
              </w:rPr>
              <w:t>Committee, 2016a</w:t>
            </w:r>
            <w:r w:rsidR="006657A5" w:rsidRPr="005F2E01">
              <w:rPr>
                <w:rFonts w:ascii="Arial" w:hAnsi="Arial" w:cs="Arial"/>
                <w:sz w:val="24"/>
                <w:szCs w:val="24"/>
              </w:rPr>
              <w:t>; INACSL Standards Committee, 2016d</w:t>
            </w:r>
            <w:r w:rsidR="00114590" w:rsidRPr="005F2E01">
              <w:rPr>
                <w:rFonts w:ascii="Arial" w:hAnsi="Arial" w:cs="Arial"/>
                <w:sz w:val="24"/>
                <w:szCs w:val="24"/>
              </w:rPr>
              <w:t>)</w:t>
            </w:r>
          </w:p>
        </w:tc>
        <w:tc>
          <w:tcPr>
            <w:tcW w:w="1689" w:type="dxa"/>
          </w:tcPr>
          <w:p w:rsidR="00C93B4C" w:rsidRPr="005F2E01" w:rsidRDefault="002C2A32" w:rsidP="009A4B97">
            <w:pPr>
              <w:spacing w:line="480" w:lineRule="auto"/>
              <w:rPr>
                <w:rFonts w:ascii="Arial" w:hAnsi="Arial" w:cs="Arial"/>
                <w:sz w:val="24"/>
                <w:szCs w:val="24"/>
              </w:rPr>
            </w:pPr>
            <w:r w:rsidRPr="005F2E01">
              <w:rPr>
                <w:rFonts w:ascii="Arial" w:hAnsi="Arial" w:cs="Arial"/>
                <w:sz w:val="24"/>
                <w:szCs w:val="24"/>
              </w:rPr>
              <w:lastRenderedPageBreak/>
              <w:t>Discussion</w:t>
            </w:r>
          </w:p>
        </w:tc>
        <w:tc>
          <w:tcPr>
            <w:tcW w:w="7314" w:type="dxa"/>
          </w:tcPr>
          <w:p w:rsidR="006657A5" w:rsidRPr="005F2E01" w:rsidRDefault="006657A5" w:rsidP="009A4B97">
            <w:pPr>
              <w:spacing w:line="480" w:lineRule="auto"/>
              <w:rPr>
                <w:rFonts w:ascii="Arial" w:hAnsi="Arial" w:cs="Arial"/>
                <w:sz w:val="24"/>
                <w:szCs w:val="24"/>
              </w:rPr>
            </w:pPr>
            <w:r w:rsidRPr="005F2E01">
              <w:rPr>
                <w:rFonts w:ascii="Arial" w:hAnsi="Arial" w:cs="Arial"/>
                <w:sz w:val="24"/>
                <w:szCs w:val="24"/>
              </w:rPr>
              <w:t>Facilitator lead reflection</w:t>
            </w:r>
          </w:p>
          <w:p w:rsidR="0019207D" w:rsidRPr="005F2E01" w:rsidRDefault="0019207D" w:rsidP="009A4B97">
            <w:pPr>
              <w:pStyle w:val="ListParagraph"/>
              <w:numPr>
                <w:ilvl w:val="0"/>
                <w:numId w:val="10"/>
              </w:numPr>
              <w:spacing w:line="480" w:lineRule="auto"/>
              <w:rPr>
                <w:rFonts w:ascii="Arial" w:hAnsi="Arial" w:cs="Arial"/>
                <w:sz w:val="24"/>
                <w:szCs w:val="24"/>
              </w:rPr>
            </w:pPr>
            <w:r w:rsidRPr="005F2E01">
              <w:rPr>
                <w:rFonts w:ascii="Arial" w:hAnsi="Arial" w:cs="Arial"/>
                <w:sz w:val="24"/>
                <w:szCs w:val="24"/>
              </w:rPr>
              <w:t>How do you feel the simulation went?</w:t>
            </w:r>
          </w:p>
          <w:p w:rsidR="00C93B4C" w:rsidRPr="005F2E01" w:rsidRDefault="00664587" w:rsidP="009A4B97">
            <w:pPr>
              <w:pStyle w:val="ListParagraph"/>
              <w:numPr>
                <w:ilvl w:val="0"/>
                <w:numId w:val="10"/>
              </w:numPr>
              <w:spacing w:line="480" w:lineRule="auto"/>
              <w:rPr>
                <w:rFonts w:ascii="Arial" w:hAnsi="Arial" w:cs="Arial"/>
                <w:sz w:val="24"/>
                <w:szCs w:val="24"/>
              </w:rPr>
            </w:pPr>
            <w:r w:rsidRPr="005F2E01">
              <w:rPr>
                <w:rFonts w:ascii="Arial" w:hAnsi="Arial" w:cs="Arial"/>
                <w:sz w:val="24"/>
                <w:szCs w:val="24"/>
              </w:rPr>
              <w:t>What do you feel went well</w:t>
            </w:r>
            <w:r w:rsidR="0019207D" w:rsidRPr="005F2E01">
              <w:rPr>
                <w:rFonts w:ascii="Arial" w:hAnsi="Arial" w:cs="Arial"/>
                <w:sz w:val="24"/>
                <w:szCs w:val="24"/>
              </w:rPr>
              <w:t xml:space="preserve"> in each group</w:t>
            </w:r>
            <w:r w:rsidRPr="005F2E01">
              <w:rPr>
                <w:rFonts w:ascii="Arial" w:hAnsi="Arial" w:cs="Arial"/>
                <w:sz w:val="24"/>
                <w:szCs w:val="24"/>
              </w:rPr>
              <w:t>?</w:t>
            </w:r>
          </w:p>
          <w:p w:rsidR="006657A5" w:rsidRPr="005F2E01" w:rsidRDefault="006657A5" w:rsidP="009A4B97">
            <w:pPr>
              <w:pStyle w:val="ListParagraph"/>
              <w:numPr>
                <w:ilvl w:val="0"/>
                <w:numId w:val="10"/>
              </w:numPr>
              <w:spacing w:line="480" w:lineRule="auto"/>
              <w:rPr>
                <w:rFonts w:ascii="Arial" w:hAnsi="Arial" w:cs="Arial"/>
                <w:sz w:val="24"/>
                <w:szCs w:val="24"/>
              </w:rPr>
            </w:pPr>
            <w:r w:rsidRPr="005F2E01">
              <w:rPr>
                <w:rFonts w:ascii="Arial" w:hAnsi="Arial" w:cs="Arial"/>
                <w:sz w:val="24"/>
                <w:szCs w:val="24"/>
              </w:rPr>
              <w:lastRenderedPageBreak/>
              <w:t>What do you feel are areas of improvement?</w:t>
            </w:r>
          </w:p>
          <w:p w:rsidR="00664587" w:rsidRPr="005F2E01" w:rsidRDefault="00664587" w:rsidP="009A4B97">
            <w:pPr>
              <w:pStyle w:val="ListParagraph"/>
              <w:numPr>
                <w:ilvl w:val="0"/>
                <w:numId w:val="10"/>
              </w:numPr>
              <w:spacing w:line="480" w:lineRule="auto"/>
              <w:rPr>
                <w:rFonts w:ascii="Arial" w:hAnsi="Arial" w:cs="Arial"/>
                <w:sz w:val="24"/>
                <w:szCs w:val="24"/>
              </w:rPr>
            </w:pPr>
            <w:r w:rsidRPr="005F2E01">
              <w:rPr>
                <w:rFonts w:ascii="Arial" w:hAnsi="Arial" w:cs="Arial"/>
                <w:sz w:val="24"/>
                <w:szCs w:val="24"/>
              </w:rPr>
              <w:t>Do you feel you addressed the learning objectives?</w:t>
            </w:r>
          </w:p>
          <w:p w:rsidR="00664587" w:rsidRPr="005F2E01" w:rsidRDefault="00664587" w:rsidP="009A4B97">
            <w:pPr>
              <w:pStyle w:val="ListParagraph"/>
              <w:numPr>
                <w:ilvl w:val="0"/>
                <w:numId w:val="10"/>
              </w:numPr>
              <w:spacing w:line="480" w:lineRule="auto"/>
              <w:rPr>
                <w:rFonts w:ascii="Arial" w:hAnsi="Arial" w:cs="Arial"/>
                <w:sz w:val="24"/>
                <w:szCs w:val="24"/>
              </w:rPr>
            </w:pPr>
            <w:r w:rsidRPr="005F2E01">
              <w:rPr>
                <w:rFonts w:ascii="Arial" w:hAnsi="Arial" w:cs="Arial"/>
                <w:sz w:val="24"/>
                <w:szCs w:val="24"/>
              </w:rPr>
              <w:t>Take home message? (Around the group)</w:t>
            </w:r>
          </w:p>
        </w:tc>
        <w:tc>
          <w:tcPr>
            <w:tcW w:w="1701" w:type="dxa"/>
          </w:tcPr>
          <w:p w:rsidR="00C93B4C" w:rsidRPr="005F2E01" w:rsidRDefault="00C93B4C" w:rsidP="009A4B97">
            <w:pPr>
              <w:spacing w:line="480" w:lineRule="auto"/>
              <w:rPr>
                <w:rFonts w:ascii="Arial" w:hAnsi="Arial" w:cs="Arial"/>
                <w:sz w:val="24"/>
                <w:szCs w:val="24"/>
              </w:rPr>
            </w:pPr>
          </w:p>
        </w:tc>
        <w:tc>
          <w:tcPr>
            <w:tcW w:w="1761" w:type="dxa"/>
          </w:tcPr>
          <w:p w:rsidR="00C93B4C" w:rsidRPr="005F2E01" w:rsidRDefault="00C93B4C" w:rsidP="009A4B97">
            <w:pPr>
              <w:spacing w:line="480" w:lineRule="auto"/>
              <w:rPr>
                <w:rFonts w:ascii="Arial" w:hAnsi="Arial" w:cs="Arial"/>
                <w:sz w:val="24"/>
                <w:szCs w:val="24"/>
              </w:rPr>
            </w:pPr>
          </w:p>
        </w:tc>
      </w:tr>
      <w:tr w:rsidR="00892BD4" w:rsidRPr="005F2E01" w:rsidTr="001A6D54">
        <w:trPr>
          <w:trHeight w:val="263"/>
        </w:trPr>
        <w:tc>
          <w:tcPr>
            <w:tcW w:w="2199" w:type="dxa"/>
          </w:tcPr>
          <w:p w:rsidR="00C93B4C" w:rsidRPr="005F2E01" w:rsidRDefault="002F73F3" w:rsidP="009A4B97">
            <w:pPr>
              <w:spacing w:line="480" w:lineRule="auto"/>
              <w:rPr>
                <w:rFonts w:ascii="Arial" w:hAnsi="Arial" w:cs="Arial"/>
                <w:sz w:val="24"/>
                <w:szCs w:val="24"/>
              </w:rPr>
            </w:pPr>
            <w:r w:rsidRPr="005F2E01">
              <w:rPr>
                <w:rFonts w:ascii="Arial" w:hAnsi="Arial" w:cs="Arial"/>
                <w:sz w:val="24"/>
                <w:szCs w:val="24"/>
              </w:rPr>
              <w:t>5 minutes</w:t>
            </w:r>
          </w:p>
        </w:tc>
        <w:tc>
          <w:tcPr>
            <w:tcW w:w="1435" w:type="dxa"/>
          </w:tcPr>
          <w:p w:rsidR="00C93B4C" w:rsidRPr="005F2E01" w:rsidRDefault="00350F67" w:rsidP="009A4B97">
            <w:pPr>
              <w:spacing w:line="480" w:lineRule="auto"/>
              <w:rPr>
                <w:rFonts w:ascii="Arial" w:hAnsi="Arial" w:cs="Arial"/>
                <w:sz w:val="24"/>
                <w:szCs w:val="24"/>
              </w:rPr>
            </w:pPr>
            <w:r w:rsidRPr="005F2E01">
              <w:rPr>
                <w:rFonts w:ascii="Arial" w:hAnsi="Arial" w:cs="Arial"/>
                <w:sz w:val="24"/>
                <w:szCs w:val="24"/>
              </w:rPr>
              <w:t>Evaluation</w:t>
            </w:r>
          </w:p>
        </w:tc>
        <w:tc>
          <w:tcPr>
            <w:tcW w:w="1689" w:type="dxa"/>
          </w:tcPr>
          <w:p w:rsidR="00C93B4C" w:rsidRPr="005F2E01" w:rsidRDefault="002C2A32" w:rsidP="009A4B97">
            <w:pPr>
              <w:spacing w:line="480" w:lineRule="auto"/>
              <w:rPr>
                <w:rFonts w:ascii="Arial" w:hAnsi="Arial" w:cs="Arial"/>
                <w:sz w:val="24"/>
                <w:szCs w:val="24"/>
              </w:rPr>
            </w:pPr>
            <w:r w:rsidRPr="005F2E01">
              <w:rPr>
                <w:rFonts w:ascii="Arial" w:hAnsi="Arial" w:cs="Arial"/>
                <w:sz w:val="24"/>
                <w:szCs w:val="24"/>
              </w:rPr>
              <w:t>Evaluation Form</w:t>
            </w:r>
          </w:p>
        </w:tc>
        <w:tc>
          <w:tcPr>
            <w:tcW w:w="7314" w:type="dxa"/>
          </w:tcPr>
          <w:p w:rsidR="00C93B4C" w:rsidRPr="005F2E01" w:rsidRDefault="00E37C48" w:rsidP="009A4B97">
            <w:pPr>
              <w:spacing w:line="480" w:lineRule="auto"/>
              <w:rPr>
                <w:rFonts w:ascii="Arial" w:hAnsi="Arial" w:cs="Arial"/>
                <w:sz w:val="24"/>
                <w:szCs w:val="24"/>
              </w:rPr>
            </w:pPr>
            <w:r w:rsidRPr="005F2E01">
              <w:rPr>
                <w:rFonts w:ascii="Arial" w:hAnsi="Arial" w:cs="Arial"/>
                <w:sz w:val="24"/>
                <w:szCs w:val="24"/>
              </w:rPr>
              <w:t xml:space="preserve">All </w:t>
            </w:r>
            <w:r w:rsidR="00A130A6" w:rsidRPr="005F2E01">
              <w:rPr>
                <w:rFonts w:ascii="Arial" w:hAnsi="Arial" w:cs="Arial"/>
                <w:sz w:val="24"/>
                <w:szCs w:val="24"/>
              </w:rPr>
              <w:t>participants</w:t>
            </w:r>
            <w:r w:rsidRPr="005F2E01">
              <w:rPr>
                <w:rFonts w:ascii="Arial" w:hAnsi="Arial" w:cs="Arial"/>
                <w:sz w:val="24"/>
                <w:szCs w:val="24"/>
              </w:rPr>
              <w:t xml:space="preserve"> to complete evaluation form.</w:t>
            </w:r>
          </w:p>
        </w:tc>
        <w:tc>
          <w:tcPr>
            <w:tcW w:w="1701" w:type="dxa"/>
          </w:tcPr>
          <w:p w:rsidR="00C93B4C" w:rsidRPr="005F2E01" w:rsidRDefault="00664587" w:rsidP="009A4B97">
            <w:pPr>
              <w:spacing w:line="480" w:lineRule="auto"/>
              <w:rPr>
                <w:rFonts w:ascii="Arial" w:hAnsi="Arial" w:cs="Arial"/>
                <w:sz w:val="24"/>
                <w:szCs w:val="24"/>
              </w:rPr>
            </w:pPr>
            <w:r w:rsidRPr="005F2E01">
              <w:rPr>
                <w:rFonts w:ascii="Arial" w:hAnsi="Arial" w:cs="Arial"/>
                <w:sz w:val="24"/>
                <w:szCs w:val="24"/>
              </w:rPr>
              <w:t>Data Collection</w:t>
            </w:r>
          </w:p>
        </w:tc>
        <w:tc>
          <w:tcPr>
            <w:tcW w:w="1761" w:type="dxa"/>
          </w:tcPr>
          <w:p w:rsidR="00C93B4C" w:rsidRPr="005F2E01" w:rsidRDefault="001D5015" w:rsidP="009A4B97">
            <w:pPr>
              <w:spacing w:line="480" w:lineRule="auto"/>
              <w:rPr>
                <w:rFonts w:ascii="Arial" w:hAnsi="Arial" w:cs="Arial"/>
                <w:sz w:val="24"/>
                <w:szCs w:val="24"/>
              </w:rPr>
            </w:pPr>
            <w:r w:rsidRPr="005F2E01">
              <w:rPr>
                <w:rFonts w:ascii="Arial" w:hAnsi="Arial" w:cs="Arial"/>
                <w:sz w:val="24"/>
                <w:szCs w:val="24"/>
              </w:rPr>
              <w:t>Evaluation Form</w:t>
            </w:r>
          </w:p>
        </w:tc>
      </w:tr>
    </w:tbl>
    <w:p w:rsidR="003F3F74" w:rsidRPr="005F2E01" w:rsidRDefault="003F3F74" w:rsidP="003F3F74">
      <w:pPr>
        <w:spacing w:line="480" w:lineRule="auto"/>
        <w:rPr>
          <w:rFonts w:ascii="Arial" w:hAnsi="Arial" w:cs="Arial"/>
          <w:b/>
          <w:sz w:val="24"/>
          <w:szCs w:val="24"/>
          <w:u w:val="single"/>
        </w:rPr>
        <w:sectPr w:rsidR="003F3F74" w:rsidRPr="005F2E01" w:rsidSect="00024118">
          <w:headerReference w:type="default" r:id="rId8"/>
          <w:footerReference w:type="default" r:id="rId9"/>
          <w:pgSz w:w="16838" w:h="11906" w:orient="landscape"/>
          <w:pgMar w:top="1440" w:right="1440" w:bottom="1440" w:left="1440" w:header="708" w:footer="708" w:gutter="0"/>
          <w:cols w:space="708"/>
          <w:docGrid w:linePitch="360"/>
        </w:sectPr>
      </w:pPr>
    </w:p>
    <w:p w:rsidR="00536775" w:rsidRPr="005F2E01" w:rsidRDefault="00536775" w:rsidP="00473E68">
      <w:pPr>
        <w:spacing w:line="480" w:lineRule="auto"/>
        <w:jc w:val="center"/>
        <w:rPr>
          <w:rFonts w:ascii="Arial" w:hAnsi="Arial" w:cs="Arial"/>
          <w:b/>
          <w:sz w:val="24"/>
          <w:szCs w:val="24"/>
          <w:u w:val="single"/>
        </w:rPr>
      </w:pPr>
      <w:r w:rsidRPr="005F2E01">
        <w:rPr>
          <w:rFonts w:ascii="Arial" w:hAnsi="Arial" w:cs="Arial"/>
          <w:b/>
          <w:sz w:val="24"/>
          <w:szCs w:val="24"/>
          <w:u w:val="single"/>
        </w:rPr>
        <w:lastRenderedPageBreak/>
        <w:t>Evaluation Form</w:t>
      </w:r>
    </w:p>
    <w:tbl>
      <w:tblPr>
        <w:tblStyle w:val="TableGrid"/>
        <w:tblW w:w="9480" w:type="dxa"/>
        <w:jc w:val="center"/>
        <w:tblLook w:val="04A0" w:firstRow="1" w:lastRow="0" w:firstColumn="1" w:lastColumn="0" w:noHBand="0" w:noVBand="1"/>
      </w:tblPr>
      <w:tblGrid>
        <w:gridCol w:w="3648"/>
        <w:gridCol w:w="5832"/>
      </w:tblGrid>
      <w:tr w:rsidR="00536775" w:rsidRPr="005F2E01" w:rsidTr="00535747">
        <w:trPr>
          <w:trHeight w:val="526"/>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Name of Workshop:</w:t>
            </w:r>
          </w:p>
        </w:tc>
        <w:tc>
          <w:tcPr>
            <w:tcW w:w="5832" w:type="dxa"/>
          </w:tcPr>
          <w:p w:rsidR="00067410" w:rsidRPr="005F2E01" w:rsidRDefault="002155F4" w:rsidP="00535747">
            <w:pPr>
              <w:spacing w:line="360" w:lineRule="auto"/>
              <w:rPr>
                <w:rFonts w:ascii="Arial" w:hAnsi="Arial" w:cs="Arial"/>
                <w:sz w:val="24"/>
                <w:szCs w:val="24"/>
              </w:rPr>
            </w:pPr>
            <w:r w:rsidRPr="005F2E01">
              <w:rPr>
                <w:rFonts w:ascii="Arial" w:hAnsi="Arial" w:cs="Arial"/>
                <w:sz w:val="24"/>
                <w:szCs w:val="24"/>
              </w:rPr>
              <w:t>Basic Life Support Competency Simulation</w:t>
            </w:r>
          </w:p>
        </w:tc>
      </w:tr>
      <w:tr w:rsidR="00536775" w:rsidRPr="005F2E01" w:rsidTr="00535747">
        <w:trPr>
          <w:trHeight w:val="526"/>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Date:</w:t>
            </w:r>
          </w:p>
        </w:tc>
        <w:tc>
          <w:tcPr>
            <w:tcW w:w="5832" w:type="dxa"/>
          </w:tcPr>
          <w:p w:rsidR="00067410" w:rsidRPr="005F2E01" w:rsidRDefault="00067410" w:rsidP="00535747">
            <w:pPr>
              <w:spacing w:line="360" w:lineRule="auto"/>
              <w:rPr>
                <w:rFonts w:ascii="Arial" w:hAnsi="Arial" w:cs="Arial"/>
                <w:sz w:val="24"/>
                <w:szCs w:val="24"/>
              </w:rPr>
            </w:pPr>
          </w:p>
        </w:tc>
      </w:tr>
      <w:tr w:rsidR="00536775" w:rsidRPr="005F2E01" w:rsidTr="00535747">
        <w:trPr>
          <w:trHeight w:val="541"/>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Time:</w:t>
            </w:r>
          </w:p>
        </w:tc>
        <w:tc>
          <w:tcPr>
            <w:tcW w:w="5832" w:type="dxa"/>
          </w:tcPr>
          <w:p w:rsidR="00067410" w:rsidRPr="005F2E01" w:rsidRDefault="00067410" w:rsidP="00535747">
            <w:pPr>
              <w:spacing w:line="360" w:lineRule="auto"/>
              <w:rPr>
                <w:rFonts w:ascii="Arial" w:hAnsi="Arial" w:cs="Arial"/>
                <w:sz w:val="24"/>
                <w:szCs w:val="24"/>
              </w:rPr>
            </w:pPr>
          </w:p>
        </w:tc>
      </w:tr>
      <w:tr w:rsidR="00536775" w:rsidRPr="005F2E01" w:rsidTr="00535747">
        <w:trPr>
          <w:trHeight w:val="526"/>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Facilitator:</w:t>
            </w:r>
          </w:p>
        </w:tc>
        <w:tc>
          <w:tcPr>
            <w:tcW w:w="5832" w:type="dxa"/>
          </w:tcPr>
          <w:p w:rsidR="00067410" w:rsidRPr="005F2E01" w:rsidRDefault="00067410" w:rsidP="00535747">
            <w:pPr>
              <w:spacing w:line="360" w:lineRule="auto"/>
              <w:rPr>
                <w:rFonts w:ascii="Arial" w:hAnsi="Arial" w:cs="Arial"/>
                <w:sz w:val="24"/>
                <w:szCs w:val="24"/>
              </w:rPr>
            </w:pPr>
            <w:bookmarkStart w:id="0" w:name="_GoBack"/>
            <w:bookmarkEnd w:id="0"/>
          </w:p>
        </w:tc>
      </w:tr>
      <w:tr w:rsidR="00536775" w:rsidRPr="005F2E01" w:rsidTr="00535747">
        <w:trPr>
          <w:trHeight w:val="526"/>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 xml:space="preserve">The training day has prepared me to carry out </w:t>
            </w:r>
            <w:r w:rsidR="00067410" w:rsidRPr="005F2E01">
              <w:rPr>
                <w:rFonts w:ascii="Arial" w:hAnsi="Arial" w:cs="Arial"/>
                <w:b/>
                <w:sz w:val="24"/>
                <w:szCs w:val="24"/>
              </w:rPr>
              <w:t xml:space="preserve">effective </w:t>
            </w:r>
            <w:r w:rsidRPr="005F2E01">
              <w:rPr>
                <w:rFonts w:ascii="Arial" w:hAnsi="Arial" w:cs="Arial"/>
                <w:b/>
                <w:sz w:val="24"/>
                <w:szCs w:val="24"/>
              </w:rPr>
              <w:t>Basic Life Support?</w:t>
            </w:r>
          </w:p>
        </w:tc>
        <w:tc>
          <w:tcPr>
            <w:tcW w:w="5832" w:type="dxa"/>
          </w:tcPr>
          <w:p w:rsidR="00536775" w:rsidRPr="005F2E01" w:rsidRDefault="00067410" w:rsidP="00535747">
            <w:pPr>
              <w:spacing w:line="360" w:lineRule="auto"/>
              <w:rPr>
                <w:rFonts w:ascii="Arial" w:hAnsi="Arial" w:cs="Arial"/>
                <w:sz w:val="24"/>
                <w:szCs w:val="24"/>
              </w:rPr>
            </w:pPr>
            <w:r w:rsidRPr="005F2E01">
              <w:rPr>
                <w:rFonts w:ascii="Arial" w:hAnsi="Arial" w:cs="Arial"/>
                <w:sz w:val="24"/>
                <w:szCs w:val="24"/>
              </w:rPr>
              <w:t xml:space="preserve">    </w:t>
            </w:r>
            <w:r w:rsidR="00535747">
              <w:rPr>
                <w:rFonts w:ascii="Arial" w:hAnsi="Arial" w:cs="Arial"/>
                <w:sz w:val="24"/>
                <w:szCs w:val="24"/>
              </w:rPr>
              <w:t xml:space="preserve">                   </w:t>
            </w:r>
            <w:r w:rsidRPr="005F2E01">
              <w:rPr>
                <w:rFonts w:ascii="Arial" w:hAnsi="Arial" w:cs="Arial"/>
                <w:sz w:val="24"/>
                <w:szCs w:val="24"/>
              </w:rPr>
              <w:t xml:space="preserve">Yes    </w:t>
            </w:r>
            <w:r w:rsidR="00535747">
              <w:rPr>
                <w:rFonts w:ascii="Arial" w:hAnsi="Arial" w:cs="Arial"/>
                <w:sz w:val="24"/>
                <w:szCs w:val="24"/>
              </w:rPr>
              <w:t xml:space="preserve">                       </w:t>
            </w:r>
            <w:r w:rsidRPr="005F2E01">
              <w:rPr>
                <w:rFonts w:ascii="Arial" w:hAnsi="Arial" w:cs="Arial"/>
                <w:sz w:val="24"/>
                <w:szCs w:val="24"/>
              </w:rPr>
              <w:t>No</w:t>
            </w:r>
          </w:p>
        </w:tc>
      </w:tr>
      <w:tr w:rsidR="00536775" w:rsidRPr="005F2E01" w:rsidTr="00535747">
        <w:trPr>
          <w:trHeight w:val="526"/>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The Simulation techniques used assisted me to understand Basic Life Support?</w:t>
            </w:r>
          </w:p>
        </w:tc>
        <w:tc>
          <w:tcPr>
            <w:tcW w:w="5832" w:type="dxa"/>
          </w:tcPr>
          <w:p w:rsidR="00536775" w:rsidRPr="005F2E01" w:rsidRDefault="00535747" w:rsidP="00535747">
            <w:pPr>
              <w:spacing w:line="360" w:lineRule="auto"/>
              <w:rPr>
                <w:rFonts w:ascii="Arial" w:hAnsi="Arial" w:cs="Arial"/>
                <w:sz w:val="24"/>
                <w:szCs w:val="24"/>
              </w:rPr>
            </w:pPr>
            <w:r>
              <w:rPr>
                <w:rFonts w:ascii="Arial" w:hAnsi="Arial" w:cs="Arial"/>
                <w:sz w:val="24"/>
                <w:szCs w:val="24"/>
              </w:rPr>
              <w:t>Not at all</w:t>
            </w:r>
            <w:r w:rsidR="00067410" w:rsidRPr="005F2E01">
              <w:rPr>
                <w:rFonts w:ascii="Arial" w:hAnsi="Arial" w:cs="Arial"/>
                <w:sz w:val="24"/>
                <w:szCs w:val="24"/>
              </w:rPr>
              <w:t xml:space="preserve">     1     </w:t>
            </w:r>
            <w:r w:rsidR="00536775" w:rsidRPr="005F2E01">
              <w:rPr>
                <w:rFonts w:ascii="Arial" w:hAnsi="Arial" w:cs="Arial"/>
                <w:sz w:val="24"/>
                <w:szCs w:val="24"/>
              </w:rPr>
              <w:t xml:space="preserve"> </w:t>
            </w:r>
            <w:r>
              <w:rPr>
                <w:rFonts w:ascii="Arial" w:hAnsi="Arial" w:cs="Arial"/>
                <w:sz w:val="24"/>
                <w:szCs w:val="24"/>
              </w:rPr>
              <w:t xml:space="preserve"> </w:t>
            </w:r>
            <w:r w:rsidR="00536775" w:rsidRPr="005F2E01">
              <w:rPr>
                <w:rFonts w:ascii="Arial" w:hAnsi="Arial" w:cs="Arial"/>
                <w:sz w:val="24"/>
                <w:szCs w:val="24"/>
              </w:rPr>
              <w:t>2</w:t>
            </w:r>
            <w:r w:rsidR="00067410" w:rsidRPr="005F2E01">
              <w:rPr>
                <w:rFonts w:ascii="Arial" w:hAnsi="Arial" w:cs="Arial"/>
                <w:sz w:val="24"/>
                <w:szCs w:val="24"/>
              </w:rPr>
              <w:t xml:space="preserve">    </w:t>
            </w:r>
            <w:r>
              <w:rPr>
                <w:rFonts w:ascii="Arial" w:hAnsi="Arial" w:cs="Arial"/>
                <w:sz w:val="24"/>
                <w:szCs w:val="24"/>
              </w:rPr>
              <w:t xml:space="preserve">  </w:t>
            </w:r>
            <w:r w:rsidR="00536775" w:rsidRPr="005F2E01">
              <w:rPr>
                <w:rFonts w:ascii="Arial" w:hAnsi="Arial" w:cs="Arial"/>
                <w:sz w:val="24"/>
                <w:szCs w:val="24"/>
              </w:rPr>
              <w:t xml:space="preserve">3 </w:t>
            </w:r>
            <w:r w:rsidR="00067410" w:rsidRPr="005F2E01">
              <w:rPr>
                <w:rFonts w:ascii="Arial" w:hAnsi="Arial" w:cs="Arial"/>
                <w:sz w:val="24"/>
                <w:szCs w:val="24"/>
              </w:rPr>
              <w:t xml:space="preserve">   </w:t>
            </w:r>
            <w:r>
              <w:rPr>
                <w:rFonts w:ascii="Arial" w:hAnsi="Arial" w:cs="Arial"/>
                <w:sz w:val="24"/>
                <w:szCs w:val="24"/>
              </w:rPr>
              <w:t xml:space="preserve">   </w:t>
            </w:r>
            <w:r w:rsidR="00536775" w:rsidRPr="005F2E01">
              <w:rPr>
                <w:rFonts w:ascii="Arial" w:hAnsi="Arial" w:cs="Arial"/>
                <w:sz w:val="24"/>
                <w:szCs w:val="24"/>
              </w:rPr>
              <w:t xml:space="preserve">4 </w:t>
            </w:r>
            <w:r w:rsidR="00067410" w:rsidRPr="005F2E01">
              <w:rPr>
                <w:rFonts w:ascii="Arial" w:hAnsi="Arial" w:cs="Arial"/>
                <w:sz w:val="24"/>
                <w:szCs w:val="24"/>
              </w:rPr>
              <w:t xml:space="preserve">  </w:t>
            </w:r>
            <w:r>
              <w:rPr>
                <w:rFonts w:ascii="Arial" w:hAnsi="Arial" w:cs="Arial"/>
                <w:sz w:val="24"/>
                <w:szCs w:val="24"/>
              </w:rPr>
              <w:t xml:space="preserve">     </w:t>
            </w:r>
            <w:r w:rsidR="00067410" w:rsidRPr="005F2E01">
              <w:rPr>
                <w:rFonts w:ascii="Arial" w:hAnsi="Arial" w:cs="Arial"/>
                <w:sz w:val="24"/>
                <w:szCs w:val="24"/>
              </w:rPr>
              <w:t xml:space="preserve">5    </w:t>
            </w:r>
            <w:r w:rsidR="00536775" w:rsidRPr="005F2E01">
              <w:rPr>
                <w:rFonts w:ascii="Arial" w:hAnsi="Arial" w:cs="Arial"/>
                <w:sz w:val="24"/>
                <w:szCs w:val="24"/>
              </w:rPr>
              <w:t>Very Useful</w:t>
            </w:r>
          </w:p>
        </w:tc>
      </w:tr>
      <w:tr w:rsidR="00536775" w:rsidRPr="005F2E01" w:rsidTr="00535747">
        <w:trPr>
          <w:trHeight w:val="526"/>
          <w:jc w:val="center"/>
        </w:trPr>
        <w:tc>
          <w:tcPr>
            <w:tcW w:w="3648" w:type="dxa"/>
            <w:shd w:val="clear" w:color="auto" w:fill="FBE4D5" w:themeFill="accent2" w:themeFillTint="33"/>
          </w:tcPr>
          <w:p w:rsidR="00536775" w:rsidRPr="005F2E01" w:rsidRDefault="00536775" w:rsidP="00535747">
            <w:pPr>
              <w:spacing w:line="360" w:lineRule="auto"/>
              <w:rPr>
                <w:rFonts w:ascii="Arial" w:hAnsi="Arial" w:cs="Arial"/>
                <w:b/>
                <w:sz w:val="24"/>
                <w:szCs w:val="24"/>
              </w:rPr>
            </w:pPr>
            <w:r w:rsidRPr="005F2E01">
              <w:rPr>
                <w:rFonts w:ascii="Arial" w:hAnsi="Arial" w:cs="Arial"/>
                <w:b/>
                <w:sz w:val="24"/>
                <w:szCs w:val="24"/>
              </w:rPr>
              <w:t xml:space="preserve">The equipment used during the simulation was </w:t>
            </w:r>
            <w:proofErr w:type="gramStart"/>
            <w:r w:rsidRPr="005F2E01">
              <w:rPr>
                <w:rFonts w:ascii="Arial" w:hAnsi="Arial" w:cs="Arial"/>
                <w:b/>
                <w:sz w:val="24"/>
                <w:szCs w:val="24"/>
              </w:rPr>
              <w:t>appropriate?</w:t>
            </w:r>
            <w:proofErr w:type="gramEnd"/>
            <w:r w:rsidR="00067410" w:rsidRPr="005F2E01">
              <w:rPr>
                <w:rFonts w:ascii="Arial" w:hAnsi="Arial" w:cs="Arial"/>
                <w:b/>
                <w:sz w:val="24"/>
                <w:szCs w:val="24"/>
              </w:rPr>
              <w:t xml:space="preserve"> (please circle)</w:t>
            </w:r>
          </w:p>
        </w:tc>
        <w:tc>
          <w:tcPr>
            <w:tcW w:w="5832" w:type="dxa"/>
          </w:tcPr>
          <w:p w:rsidR="00536775" w:rsidRPr="005F2E01" w:rsidRDefault="00535747" w:rsidP="00535747">
            <w:pPr>
              <w:spacing w:line="360" w:lineRule="auto"/>
              <w:rPr>
                <w:rFonts w:ascii="Arial" w:hAnsi="Arial" w:cs="Arial"/>
                <w:sz w:val="24"/>
                <w:szCs w:val="24"/>
              </w:rPr>
            </w:pPr>
            <w:r>
              <w:rPr>
                <w:rFonts w:ascii="Arial" w:hAnsi="Arial" w:cs="Arial"/>
                <w:sz w:val="24"/>
                <w:szCs w:val="24"/>
              </w:rPr>
              <w:t>Not at all</w:t>
            </w:r>
            <w:r w:rsidRPr="005F2E01">
              <w:rPr>
                <w:rFonts w:ascii="Arial" w:hAnsi="Arial" w:cs="Arial"/>
                <w:sz w:val="24"/>
                <w:szCs w:val="24"/>
              </w:rPr>
              <w:t xml:space="preserve">     1      </w:t>
            </w:r>
            <w:r>
              <w:rPr>
                <w:rFonts w:ascii="Arial" w:hAnsi="Arial" w:cs="Arial"/>
                <w:sz w:val="24"/>
                <w:szCs w:val="24"/>
              </w:rPr>
              <w:t xml:space="preserve"> </w:t>
            </w:r>
            <w:r w:rsidRPr="005F2E01">
              <w:rPr>
                <w:rFonts w:ascii="Arial" w:hAnsi="Arial" w:cs="Arial"/>
                <w:sz w:val="24"/>
                <w:szCs w:val="24"/>
              </w:rPr>
              <w:t xml:space="preserve">2    </w:t>
            </w:r>
            <w:r>
              <w:rPr>
                <w:rFonts w:ascii="Arial" w:hAnsi="Arial" w:cs="Arial"/>
                <w:sz w:val="24"/>
                <w:szCs w:val="24"/>
              </w:rPr>
              <w:t xml:space="preserve">  </w:t>
            </w:r>
            <w:r w:rsidRPr="005F2E01">
              <w:rPr>
                <w:rFonts w:ascii="Arial" w:hAnsi="Arial" w:cs="Arial"/>
                <w:sz w:val="24"/>
                <w:szCs w:val="24"/>
              </w:rPr>
              <w:t xml:space="preserve">3    </w:t>
            </w:r>
            <w:r>
              <w:rPr>
                <w:rFonts w:ascii="Arial" w:hAnsi="Arial" w:cs="Arial"/>
                <w:sz w:val="24"/>
                <w:szCs w:val="24"/>
              </w:rPr>
              <w:t xml:space="preserve">   </w:t>
            </w:r>
            <w:r w:rsidRPr="005F2E01">
              <w:rPr>
                <w:rFonts w:ascii="Arial" w:hAnsi="Arial" w:cs="Arial"/>
                <w:sz w:val="24"/>
                <w:szCs w:val="24"/>
              </w:rPr>
              <w:t xml:space="preserve">4   </w:t>
            </w:r>
            <w:r>
              <w:rPr>
                <w:rFonts w:ascii="Arial" w:hAnsi="Arial" w:cs="Arial"/>
                <w:sz w:val="24"/>
                <w:szCs w:val="24"/>
              </w:rPr>
              <w:t xml:space="preserve">     </w:t>
            </w:r>
            <w:r w:rsidRPr="005F2E01">
              <w:rPr>
                <w:rFonts w:ascii="Arial" w:hAnsi="Arial" w:cs="Arial"/>
                <w:sz w:val="24"/>
                <w:szCs w:val="24"/>
              </w:rPr>
              <w:t>5    Very Useful</w:t>
            </w:r>
          </w:p>
        </w:tc>
      </w:tr>
      <w:tr w:rsidR="003F2C4F" w:rsidRPr="005F2E01" w:rsidTr="00535747">
        <w:trPr>
          <w:trHeight w:val="526"/>
          <w:jc w:val="center"/>
        </w:trPr>
        <w:tc>
          <w:tcPr>
            <w:tcW w:w="3648" w:type="dxa"/>
            <w:shd w:val="clear" w:color="auto" w:fill="FBE4D5" w:themeFill="accent2" w:themeFillTint="33"/>
          </w:tcPr>
          <w:p w:rsidR="003F2C4F" w:rsidRPr="005F2E01" w:rsidRDefault="003F2C4F" w:rsidP="00535747">
            <w:pPr>
              <w:spacing w:line="360" w:lineRule="auto"/>
              <w:rPr>
                <w:rFonts w:ascii="Arial" w:hAnsi="Arial" w:cs="Arial"/>
                <w:b/>
                <w:sz w:val="24"/>
                <w:szCs w:val="24"/>
              </w:rPr>
            </w:pPr>
            <w:r w:rsidRPr="005F2E01">
              <w:rPr>
                <w:rFonts w:ascii="Arial" w:hAnsi="Arial" w:cs="Arial"/>
                <w:b/>
                <w:sz w:val="24"/>
                <w:szCs w:val="24"/>
              </w:rPr>
              <w:t xml:space="preserve">The </w:t>
            </w:r>
            <w:r w:rsidR="004A658C" w:rsidRPr="005F2E01">
              <w:rPr>
                <w:rFonts w:ascii="Arial" w:hAnsi="Arial" w:cs="Arial"/>
                <w:b/>
                <w:sz w:val="24"/>
                <w:szCs w:val="24"/>
              </w:rPr>
              <w:t>environment for the lesson was</w:t>
            </w:r>
            <w:r w:rsidRPr="005F2E01">
              <w:rPr>
                <w:rFonts w:ascii="Arial" w:hAnsi="Arial" w:cs="Arial"/>
                <w:b/>
                <w:sz w:val="24"/>
                <w:szCs w:val="24"/>
              </w:rPr>
              <w:t xml:space="preserve"> appropriate? (please circle)</w:t>
            </w:r>
          </w:p>
        </w:tc>
        <w:tc>
          <w:tcPr>
            <w:tcW w:w="5832" w:type="dxa"/>
          </w:tcPr>
          <w:p w:rsidR="003F2C4F" w:rsidRPr="005F2E01" w:rsidRDefault="00535747" w:rsidP="00535747">
            <w:pPr>
              <w:spacing w:line="360" w:lineRule="auto"/>
              <w:rPr>
                <w:rFonts w:ascii="Arial" w:hAnsi="Arial" w:cs="Arial"/>
                <w:sz w:val="24"/>
                <w:szCs w:val="24"/>
              </w:rPr>
            </w:pPr>
            <w:r>
              <w:rPr>
                <w:rFonts w:ascii="Arial" w:hAnsi="Arial" w:cs="Arial"/>
                <w:sz w:val="24"/>
                <w:szCs w:val="24"/>
              </w:rPr>
              <w:t>Not at all</w:t>
            </w:r>
            <w:r w:rsidRPr="005F2E01">
              <w:rPr>
                <w:rFonts w:ascii="Arial" w:hAnsi="Arial" w:cs="Arial"/>
                <w:sz w:val="24"/>
                <w:szCs w:val="24"/>
              </w:rPr>
              <w:t xml:space="preserve">     1      </w:t>
            </w:r>
            <w:r>
              <w:rPr>
                <w:rFonts w:ascii="Arial" w:hAnsi="Arial" w:cs="Arial"/>
                <w:sz w:val="24"/>
                <w:szCs w:val="24"/>
              </w:rPr>
              <w:t xml:space="preserve"> </w:t>
            </w:r>
            <w:r w:rsidRPr="005F2E01">
              <w:rPr>
                <w:rFonts w:ascii="Arial" w:hAnsi="Arial" w:cs="Arial"/>
                <w:sz w:val="24"/>
                <w:szCs w:val="24"/>
              </w:rPr>
              <w:t xml:space="preserve">2    </w:t>
            </w:r>
            <w:r>
              <w:rPr>
                <w:rFonts w:ascii="Arial" w:hAnsi="Arial" w:cs="Arial"/>
                <w:sz w:val="24"/>
                <w:szCs w:val="24"/>
              </w:rPr>
              <w:t xml:space="preserve">  </w:t>
            </w:r>
            <w:r w:rsidRPr="005F2E01">
              <w:rPr>
                <w:rFonts w:ascii="Arial" w:hAnsi="Arial" w:cs="Arial"/>
                <w:sz w:val="24"/>
                <w:szCs w:val="24"/>
              </w:rPr>
              <w:t xml:space="preserve">3    </w:t>
            </w:r>
            <w:r>
              <w:rPr>
                <w:rFonts w:ascii="Arial" w:hAnsi="Arial" w:cs="Arial"/>
                <w:sz w:val="24"/>
                <w:szCs w:val="24"/>
              </w:rPr>
              <w:t xml:space="preserve">   </w:t>
            </w:r>
            <w:r w:rsidRPr="005F2E01">
              <w:rPr>
                <w:rFonts w:ascii="Arial" w:hAnsi="Arial" w:cs="Arial"/>
                <w:sz w:val="24"/>
                <w:szCs w:val="24"/>
              </w:rPr>
              <w:t xml:space="preserve">4   </w:t>
            </w:r>
            <w:r>
              <w:rPr>
                <w:rFonts w:ascii="Arial" w:hAnsi="Arial" w:cs="Arial"/>
                <w:sz w:val="24"/>
                <w:szCs w:val="24"/>
              </w:rPr>
              <w:t xml:space="preserve">     </w:t>
            </w:r>
            <w:r w:rsidRPr="005F2E01">
              <w:rPr>
                <w:rFonts w:ascii="Arial" w:hAnsi="Arial" w:cs="Arial"/>
                <w:sz w:val="24"/>
                <w:szCs w:val="24"/>
              </w:rPr>
              <w:t>5    Very Useful</w:t>
            </w:r>
          </w:p>
        </w:tc>
      </w:tr>
      <w:tr w:rsidR="003F2C4F" w:rsidRPr="005F2E01" w:rsidTr="00535747">
        <w:trPr>
          <w:trHeight w:val="541"/>
          <w:jc w:val="center"/>
        </w:trPr>
        <w:tc>
          <w:tcPr>
            <w:tcW w:w="3648" w:type="dxa"/>
            <w:shd w:val="clear" w:color="auto" w:fill="FBE4D5" w:themeFill="accent2" w:themeFillTint="33"/>
          </w:tcPr>
          <w:p w:rsidR="003F2C4F" w:rsidRPr="005F2E01" w:rsidRDefault="003F2C4F" w:rsidP="00535747">
            <w:pPr>
              <w:spacing w:line="360" w:lineRule="auto"/>
              <w:rPr>
                <w:rFonts w:ascii="Arial" w:hAnsi="Arial" w:cs="Arial"/>
                <w:b/>
                <w:sz w:val="24"/>
                <w:szCs w:val="24"/>
              </w:rPr>
            </w:pPr>
            <w:r w:rsidRPr="005F2E01">
              <w:rPr>
                <w:rFonts w:ascii="Arial" w:hAnsi="Arial" w:cs="Arial"/>
                <w:b/>
                <w:sz w:val="24"/>
                <w:szCs w:val="24"/>
              </w:rPr>
              <w:t xml:space="preserve">The debriefing process helped to increase my </w:t>
            </w:r>
            <w:proofErr w:type="gramStart"/>
            <w:r w:rsidRPr="005F2E01">
              <w:rPr>
                <w:rFonts w:ascii="Arial" w:hAnsi="Arial" w:cs="Arial"/>
                <w:b/>
                <w:sz w:val="24"/>
                <w:szCs w:val="24"/>
              </w:rPr>
              <w:t>learning?</w:t>
            </w:r>
            <w:proofErr w:type="gramEnd"/>
            <w:r w:rsidRPr="005F2E01">
              <w:rPr>
                <w:rFonts w:ascii="Arial" w:hAnsi="Arial" w:cs="Arial"/>
                <w:b/>
                <w:sz w:val="24"/>
                <w:szCs w:val="24"/>
              </w:rPr>
              <w:t xml:space="preserve"> (please circle)</w:t>
            </w:r>
          </w:p>
        </w:tc>
        <w:tc>
          <w:tcPr>
            <w:tcW w:w="5832" w:type="dxa"/>
          </w:tcPr>
          <w:p w:rsidR="003F2C4F" w:rsidRPr="005F2E01" w:rsidRDefault="00535747" w:rsidP="00535747">
            <w:pPr>
              <w:spacing w:line="360" w:lineRule="auto"/>
              <w:rPr>
                <w:rFonts w:ascii="Arial" w:hAnsi="Arial" w:cs="Arial"/>
                <w:sz w:val="24"/>
                <w:szCs w:val="24"/>
              </w:rPr>
            </w:pPr>
            <w:r w:rsidRPr="005F2E01">
              <w:rPr>
                <w:rFonts w:ascii="Arial" w:hAnsi="Arial" w:cs="Arial"/>
                <w:sz w:val="24"/>
                <w:szCs w:val="24"/>
              </w:rPr>
              <w:t xml:space="preserve">  </w:t>
            </w:r>
            <w:r>
              <w:rPr>
                <w:rFonts w:ascii="Arial" w:hAnsi="Arial" w:cs="Arial"/>
                <w:sz w:val="24"/>
                <w:szCs w:val="24"/>
              </w:rPr>
              <w:t xml:space="preserve">                   </w:t>
            </w:r>
            <w:r w:rsidRPr="005F2E01">
              <w:rPr>
                <w:rFonts w:ascii="Arial" w:hAnsi="Arial" w:cs="Arial"/>
                <w:sz w:val="24"/>
                <w:szCs w:val="24"/>
              </w:rPr>
              <w:t xml:space="preserve">Yes    </w:t>
            </w:r>
            <w:r>
              <w:rPr>
                <w:rFonts w:ascii="Arial" w:hAnsi="Arial" w:cs="Arial"/>
                <w:sz w:val="24"/>
                <w:szCs w:val="24"/>
              </w:rPr>
              <w:t xml:space="preserve">                       </w:t>
            </w:r>
            <w:r w:rsidRPr="005F2E01">
              <w:rPr>
                <w:rFonts w:ascii="Arial" w:hAnsi="Arial" w:cs="Arial"/>
                <w:sz w:val="24"/>
                <w:szCs w:val="24"/>
              </w:rPr>
              <w:t>No</w:t>
            </w:r>
          </w:p>
        </w:tc>
      </w:tr>
      <w:tr w:rsidR="003F2C4F" w:rsidRPr="005F2E01" w:rsidTr="00535747">
        <w:trPr>
          <w:trHeight w:val="1054"/>
          <w:jc w:val="center"/>
        </w:trPr>
        <w:tc>
          <w:tcPr>
            <w:tcW w:w="3648" w:type="dxa"/>
            <w:shd w:val="clear" w:color="auto" w:fill="FBE4D5" w:themeFill="accent2" w:themeFillTint="33"/>
          </w:tcPr>
          <w:p w:rsidR="003F2C4F" w:rsidRPr="005F2E01" w:rsidRDefault="003F2C4F" w:rsidP="00535747">
            <w:pPr>
              <w:spacing w:line="360" w:lineRule="auto"/>
              <w:rPr>
                <w:rFonts w:ascii="Arial" w:hAnsi="Arial" w:cs="Arial"/>
                <w:b/>
                <w:sz w:val="24"/>
                <w:szCs w:val="24"/>
              </w:rPr>
            </w:pPr>
            <w:r w:rsidRPr="005F2E01">
              <w:rPr>
                <w:rFonts w:ascii="Arial" w:hAnsi="Arial" w:cs="Arial"/>
                <w:b/>
                <w:sz w:val="24"/>
                <w:szCs w:val="24"/>
              </w:rPr>
              <w:t>What are some learning points from today’s session that you gained?</w:t>
            </w:r>
          </w:p>
        </w:tc>
        <w:tc>
          <w:tcPr>
            <w:tcW w:w="5832" w:type="dxa"/>
          </w:tcPr>
          <w:p w:rsidR="003F2C4F" w:rsidRPr="005F2E01" w:rsidRDefault="003F2C4F" w:rsidP="00535747">
            <w:pPr>
              <w:spacing w:line="360" w:lineRule="auto"/>
              <w:rPr>
                <w:rFonts w:ascii="Arial" w:hAnsi="Arial" w:cs="Arial"/>
                <w:sz w:val="24"/>
                <w:szCs w:val="24"/>
              </w:rPr>
            </w:pPr>
          </w:p>
          <w:p w:rsidR="003F2C4F" w:rsidRPr="005F2E01" w:rsidRDefault="003F2C4F" w:rsidP="00535747">
            <w:pPr>
              <w:spacing w:line="360" w:lineRule="auto"/>
              <w:rPr>
                <w:rFonts w:ascii="Arial" w:hAnsi="Arial" w:cs="Arial"/>
                <w:sz w:val="24"/>
                <w:szCs w:val="24"/>
              </w:rPr>
            </w:pPr>
          </w:p>
        </w:tc>
      </w:tr>
      <w:tr w:rsidR="003F2C4F" w:rsidRPr="005F2E01" w:rsidTr="00535747">
        <w:trPr>
          <w:trHeight w:val="1069"/>
          <w:jc w:val="center"/>
        </w:trPr>
        <w:tc>
          <w:tcPr>
            <w:tcW w:w="3648" w:type="dxa"/>
            <w:shd w:val="clear" w:color="auto" w:fill="FBE4D5" w:themeFill="accent2" w:themeFillTint="33"/>
          </w:tcPr>
          <w:p w:rsidR="003F2C4F" w:rsidRPr="005F2E01" w:rsidRDefault="003F2C4F" w:rsidP="00535747">
            <w:pPr>
              <w:spacing w:line="360" w:lineRule="auto"/>
              <w:rPr>
                <w:rFonts w:ascii="Arial" w:hAnsi="Arial" w:cs="Arial"/>
                <w:b/>
                <w:sz w:val="24"/>
                <w:szCs w:val="24"/>
              </w:rPr>
            </w:pPr>
            <w:r w:rsidRPr="005F2E01">
              <w:rPr>
                <w:rFonts w:ascii="Arial" w:hAnsi="Arial" w:cs="Arial"/>
                <w:b/>
                <w:sz w:val="24"/>
                <w:szCs w:val="24"/>
              </w:rPr>
              <w:t>What were some aspects about today’s session that you would suggest changing for future sessions?</w:t>
            </w:r>
          </w:p>
        </w:tc>
        <w:tc>
          <w:tcPr>
            <w:tcW w:w="5832" w:type="dxa"/>
          </w:tcPr>
          <w:p w:rsidR="003F2C4F" w:rsidRPr="005F2E01" w:rsidRDefault="003F2C4F" w:rsidP="00535747">
            <w:pPr>
              <w:spacing w:line="360" w:lineRule="auto"/>
              <w:rPr>
                <w:rFonts w:ascii="Arial" w:hAnsi="Arial" w:cs="Arial"/>
                <w:sz w:val="24"/>
                <w:szCs w:val="24"/>
              </w:rPr>
            </w:pPr>
          </w:p>
        </w:tc>
      </w:tr>
      <w:tr w:rsidR="003F2C4F" w:rsidRPr="005F2E01" w:rsidTr="00535747">
        <w:trPr>
          <w:trHeight w:val="1054"/>
          <w:jc w:val="center"/>
        </w:trPr>
        <w:tc>
          <w:tcPr>
            <w:tcW w:w="3648" w:type="dxa"/>
            <w:shd w:val="clear" w:color="auto" w:fill="FBE4D5" w:themeFill="accent2" w:themeFillTint="33"/>
          </w:tcPr>
          <w:p w:rsidR="003F2C4F" w:rsidRPr="005F2E01" w:rsidRDefault="003F2C4F" w:rsidP="00535747">
            <w:pPr>
              <w:spacing w:line="360" w:lineRule="auto"/>
              <w:rPr>
                <w:rFonts w:ascii="Arial" w:hAnsi="Arial" w:cs="Arial"/>
                <w:b/>
                <w:sz w:val="24"/>
                <w:szCs w:val="24"/>
              </w:rPr>
            </w:pPr>
            <w:r w:rsidRPr="005F2E01">
              <w:rPr>
                <w:rFonts w:ascii="Arial" w:hAnsi="Arial" w:cs="Arial"/>
                <w:b/>
                <w:sz w:val="24"/>
                <w:szCs w:val="24"/>
              </w:rPr>
              <w:t>Any additional comments?</w:t>
            </w:r>
          </w:p>
        </w:tc>
        <w:tc>
          <w:tcPr>
            <w:tcW w:w="5832" w:type="dxa"/>
          </w:tcPr>
          <w:p w:rsidR="003F2C4F" w:rsidRDefault="003F2C4F" w:rsidP="00535747">
            <w:pPr>
              <w:spacing w:line="360" w:lineRule="auto"/>
              <w:rPr>
                <w:rFonts w:ascii="Arial" w:hAnsi="Arial" w:cs="Arial"/>
                <w:sz w:val="24"/>
                <w:szCs w:val="24"/>
              </w:rPr>
            </w:pPr>
          </w:p>
          <w:p w:rsidR="00535747" w:rsidRPr="005F2E01" w:rsidRDefault="00535747" w:rsidP="00535747">
            <w:pPr>
              <w:spacing w:line="360" w:lineRule="auto"/>
              <w:rPr>
                <w:rFonts w:ascii="Arial" w:hAnsi="Arial" w:cs="Arial"/>
                <w:sz w:val="24"/>
                <w:szCs w:val="24"/>
              </w:rPr>
            </w:pPr>
          </w:p>
          <w:p w:rsidR="003F2C4F" w:rsidRPr="005F2E01" w:rsidRDefault="003F2C4F" w:rsidP="00535747">
            <w:pPr>
              <w:spacing w:line="360" w:lineRule="auto"/>
              <w:rPr>
                <w:rFonts w:ascii="Arial" w:hAnsi="Arial" w:cs="Arial"/>
                <w:sz w:val="24"/>
                <w:szCs w:val="24"/>
              </w:rPr>
            </w:pPr>
          </w:p>
        </w:tc>
      </w:tr>
    </w:tbl>
    <w:p w:rsidR="002C108D" w:rsidRPr="005F2E01" w:rsidRDefault="004C317A" w:rsidP="009A4B97">
      <w:pPr>
        <w:spacing w:line="480" w:lineRule="auto"/>
        <w:rPr>
          <w:rFonts w:ascii="Arial" w:hAnsi="Arial" w:cs="Arial"/>
          <w:b/>
          <w:sz w:val="24"/>
          <w:szCs w:val="24"/>
          <w:u w:val="single"/>
        </w:rPr>
      </w:pPr>
      <w:r w:rsidRPr="005F2E01">
        <w:rPr>
          <w:rFonts w:ascii="Arial" w:hAnsi="Arial" w:cs="Arial"/>
          <w:b/>
          <w:sz w:val="24"/>
          <w:szCs w:val="24"/>
          <w:u w:val="single"/>
        </w:rPr>
        <w:lastRenderedPageBreak/>
        <w:t xml:space="preserve">Target Group and </w:t>
      </w:r>
      <w:r w:rsidR="008821A0" w:rsidRPr="005F2E01">
        <w:rPr>
          <w:rFonts w:ascii="Arial" w:hAnsi="Arial" w:cs="Arial"/>
          <w:b/>
          <w:sz w:val="24"/>
          <w:szCs w:val="24"/>
          <w:u w:val="single"/>
        </w:rPr>
        <w:t>L</w:t>
      </w:r>
      <w:r w:rsidRPr="005F2E01">
        <w:rPr>
          <w:rFonts w:ascii="Arial" w:hAnsi="Arial" w:cs="Arial"/>
          <w:b/>
          <w:sz w:val="24"/>
          <w:szCs w:val="24"/>
          <w:u w:val="single"/>
        </w:rPr>
        <w:t>earning</w:t>
      </w:r>
      <w:r w:rsidR="008821A0" w:rsidRPr="005F2E01">
        <w:rPr>
          <w:rFonts w:ascii="Arial" w:hAnsi="Arial" w:cs="Arial"/>
          <w:b/>
          <w:sz w:val="24"/>
          <w:szCs w:val="24"/>
          <w:u w:val="single"/>
        </w:rPr>
        <w:t xml:space="preserve"> Context</w:t>
      </w:r>
    </w:p>
    <w:p w:rsidR="00467B88" w:rsidRPr="005F2E01" w:rsidRDefault="00467B88" w:rsidP="009A4B97">
      <w:pPr>
        <w:spacing w:line="480" w:lineRule="auto"/>
        <w:rPr>
          <w:rFonts w:ascii="Arial" w:hAnsi="Arial" w:cs="Arial"/>
          <w:sz w:val="24"/>
          <w:szCs w:val="24"/>
        </w:rPr>
      </w:pPr>
      <w:r w:rsidRPr="005F2E01">
        <w:rPr>
          <w:rFonts w:ascii="Arial" w:hAnsi="Arial" w:cs="Arial"/>
          <w:sz w:val="24"/>
          <w:szCs w:val="24"/>
        </w:rPr>
        <w:t xml:space="preserve">The target group consists of registered nurses at a subacute facility with previous experience at obtaining yearly </w:t>
      </w:r>
      <w:r w:rsidR="0082388B" w:rsidRPr="005F2E01">
        <w:rPr>
          <w:rFonts w:ascii="Arial" w:hAnsi="Arial" w:cs="Arial"/>
          <w:sz w:val="24"/>
          <w:szCs w:val="24"/>
        </w:rPr>
        <w:t>BLS</w:t>
      </w:r>
      <w:r w:rsidRPr="005F2E01">
        <w:rPr>
          <w:rFonts w:ascii="Arial" w:hAnsi="Arial" w:cs="Arial"/>
          <w:sz w:val="24"/>
          <w:szCs w:val="24"/>
        </w:rPr>
        <w:t xml:space="preserve"> Competency. They have varying degrees of exposure to utilisation of </w:t>
      </w:r>
      <w:r w:rsidR="0082388B" w:rsidRPr="005F2E01">
        <w:rPr>
          <w:rFonts w:ascii="Arial" w:hAnsi="Arial" w:cs="Arial"/>
          <w:sz w:val="24"/>
          <w:szCs w:val="24"/>
        </w:rPr>
        <w:t xml:space="preserve">BLS </w:t>
      </w:r>
      <w:r w:rsidRPr="005F2E01">
        <w:rPr>
          <w:rFonts w:ascii="Arial" w:hAnsi="Arial" w:cs="Arial"/>
          <w:sz w:val="24"/>
          <w:szCs w:val="24"/>
        </w:rPr>
        <w:t xml:space="preserve">and CPR in the clinical setting, as well as participation in simulation. The group size is eight learners with two identified as being from culturally diverse backgrounds. All learners have obtained a Bachelor of Nursing and have not </w:t>
      </w:r>
      <w:r w:rsidR="0032302A" w:rsidRPr="005F2E01">
        <w:rPr>
          <w:rFonts w:ascii="Arial" w:hAnsi="Arial" w:cs="Arial"/>
          <w:sz w:val="24"/>
          <w:szCs w:val="24"/>
        </w:rPr>
        <w:t xml:space="preserve">been </w:t>
      </w:r>
      <w:r w:rsidRPr="005F2E01">
        <w:rPr>
          <w:rFonts w:ascii="Arial" w:hAnsi="Arial" w:cs="Arial"/>
          <w:sz w:val="24"/>
          <w:szCs w:val="24"/>
        </w:rPr>
        <w:t>identified as linguistically challenged. The simulation will take place in the subacute facility they work in between a conference room and clinical skills lab.</w:t>
      </w:r>
    </w:p>
    <w:p w:rsidR="004C317A" w:rsidRPr="005F2E01" w:rsidRDefault="00837098" w:rsidP="009A4B97">
      <w:pPr>
        <w:spacing w:line="480" w:lineRule="auto"/>
        <w:rPr>
          <w:rFonts w:ascii="Arial" w:hAnsi="Arial" w:cs="Arial"/>
          <w:b/>
          <w:sz w:val="24"/>
          <w:szCs w:val="24"/>
          <w:u w:val="single"/>
        </w:rPr>
      </w:pPr>
      <w:r w:rsidRPr="005F2E01">
        <w:rPr>
          <w:rFonts w:ascii="Arial" w:hAnsi="Arial" w:cs="Arial"/>
          <w:b/>
          <w:sz w:val="24"/>
          <w:szCs w:val="24"/>
          <w:u w:val="single"/>
        </w:rPr>
        <w:t>Target Groups Learning N</w:t>
      </w:r>
      <w:r w:rsidR="004C317A" w:rsidRPr="005F2E01">
        <w:rPr>
          <w:rFonts w:ascii="Arial" w:hAnsi="Arial" w:cs="Arial"/>
          <w:b/>
          <w:sz w:val="24"/>
          <w:szCs w:val="24"/>
          <w:u w:val="single"/>
        </w:rPr>
        <w:t>eeds</w:t>
      </w:r>
    </w:p>
    <w:p w:rsidR="004C317A" w:rsidRPr="005F2E01" w:rsidRDefault="0006705E" w:rsidP="009A4B97">
      <w:pPr>
        <w:spacing w:line="480" w:lineRule="auto"/>
        <w:rPr>
          <w:rFonts w:ascii="Arial" w:hAnsi="Arial" w:cs="Arial"/>
          <w:sz w:val="24"/>
          <w:szCs w:val="24"/>
        </w:rPr>
      </w:pPr>
      <w:r w:rsidRPr="005F2E01">
        <w:rPr>
          <w:rFonts w:ascii="Arial" w:hAnsi="Arial" w:cs="Arial"/>
          <w:sz w:val="24"/>
          <w:szCs w:val="24"/>
        </w:rPr>
        <w:t>The aim and learning o</w:t>
      </w:r>
      <w:r w:rsidR="000D7785" w:rsidRPr="005F2E01">
        <w:rPr>
          <w:rFonts w:ascii="Arial" w:hAnsi="Arial" w:cs="Arial"/>
          <w:sz w:val="24"/>
          <w:szCs w:val="24"/>
        </w:rPr>
        <w:t xml:space="preserve">bjectives </w:t>
      </w:r>
      <w:r w:rsidR="009302F7" w:rsidRPr="005F2E01">
        <w:rPr>
          <w:rFonts w:ascii="Arial" w:hAnsi="Arial" w:cs="Arial"/>
          <w:sz w:val="24"/>
          <w:szCs w:val="24"/>
        </w:rPr>
        <w:t>correlate to the target g</w:t>
      </w:r>
      <w:r w:rsidR="000D7785" w:rsidRPr="005F2E01">
        <w:rPr>
          <w:rFonts w:ascii="Arial" w:hAnsi="Arial" w:cs="Arial"/>
          <w:sz w:val="24"/>
          <w:szCs w:val="24"/>
        </w:rPr>
        <w:t xml:space="preserve">roups learning needs. </w:t>
      </w:r>
      <w:r w:rsidR="00AF371C" w:rsidRPr="005F2E01">
        <w:rPr>
          <w:rFonts w:ascii="Arial" w:hAnsi="Arial" w:cs="Arial"/>
          <w:sz w:val="24"/>
          <w:szCs w:val="24"/>
        </w:rPr>
        <w:t xml:space="preserve">Identification involved analysing underlying causes of concern, </w:t>
      </w:r>
      <w:r w:rsidR="00ED2945" w:rsidRPr="005F2E01">
        <w:rPr>
          <w:rFonts w:ascii="Arial" w:hAnsi="Arial" w:cs="Arial"/>
          <w:sz w:val="24"/>
          <w:szCs w:val="24"/>
        </w:rPr>
        <w:t xml:space="preserve">observation, </w:t>
      </w:r>
      <w:r w:rsidR="00AF371C" w:rsidRPr="005F2E01">
        <w:rPr>
          <w:rFonts w:ascii="Arial" w:hAnsi="Arial" w:cs="Arial"/>
          <w:sz w:val="24"/>
          <w:szCs w:val="24"/>
        </w:rPr>
        <w:t>organisational analysis, surveys of managers</w:t>
      </w:r>
      <w:r w:rsidR="00A46CAB" w:rsidRPr="005F2E01">
        <w:rPr>
          <w:rFonts w:ascii="Arial" w:hAnsi="Arial" w:cs="Arial"/>
          <w:sz w:val="24"/>
          <w:szCs w:val="24"/>
        </w:rPr>
        <w:t xml:space="preserve"> and</w:t>
      </w:r>
      <w:r w:rsidR="00AF371C" w:rsidRPr="005F2E01">
        <w:rPr>
          <w:rFonts w:ascii="Arial" w:hAnsi="Arial" w:cs="Arial"/>
          <w:sz w:val="24"/>
          <w:szCs w:val="24"/>
        </w:rPr>
        <w:t xml:space="preserve"> learners, previo</w:t>
      </w:r>
      <w:r w:rsidR="009302F7" w:rsidRPr="005F2E01">
        <w:rPr>
          <w:rFonts w:ascii="Arial" w:hAnsi="Arial" w:cs="Arial"/>
          <w:sz w:val="24"/>
          <w:szCs w:val="24"/>
        </w:rPr>
        <w:t xml:space="preserve">us outcome data and </w:t>
      </w:r>
      <w:r w:rsidR="00A46CAB" w:rsidRPr="005F2E01">
        <w:rPr>
          <w:rFonts w:ascii="Arial" w:hAnsi="Arial" w:cs="Arial"/>
          <w:sz w:val="24"/>
          <w:szCs w:val="24"/>
        </w:rPr>
        <w:t>review of</w:t>
      </w:r>
      <w:r w:rsidR="00AF371C" w:rsidRPr="005F2E01">
        <w:rPr>
          <w:rFonts w:ascii="Arial" w:hAnsi="Arial" w:cs="Arial"/>
          <w:sz w:val="24"/>
          <w:szCs w:val="24"/>
        </w:rPr>
        <w:t xml:space="preserve"> the </w:t>
      </w:r>
      <w:r w:rsidR="009E5C07" w:rsidRPr="005F2E01">
        <w:rPr>
          <w:rFonts w:ascii="Arial" w:hAnsi="Arial" w:cs="Arial"/>
          <w:sz w:val="24"/>
          <w:szCs w:val="24"/>
        </w:rPr>
        <w:t>National Safety and Quality Health Service Standards (</w:t>
      </w:r>
      <w:r w:rsidR="00AF371C" w:rsidRPr="005F2E01">
        <w:rPr>
          <w:rFonts w:ascii="Arial" w:hAnsi="Arial" w:cs="Arial"/>
          <w:sz w:val="24"/>
          <w:szCs w:val="24"/>
        </w:rPr>
        <w:t>NSQHS</w:t>
      </w:r>
      <w:r w:rsidR="009E5C07" w:rsidRPr="005F2E01">
        <w:rPr>
          <w:rFonts w:ascii="Arial" w:hAnsi="Arial" w:cs="Arial"/>
          <w:sz w:val="24"/>
          <w:szCs w:val="24"/>
        </w:rPr>
        <w:t>)</w:t>
      </w:r>
      <w:r w:rsidR="00AF371C" w:rsidRPr="005F2E01">
        <w:rPr>
          <w:rFonts w:ascii="Arial" w:hAnsi="Arial" w:cs="Arial"/>
          <w:sz w:val="24"/>
          <w:szCs w:val="24"/>
        </w:rPr>
        <w:t xml:space="preserve"> (INACSL Standards Committee, 2016a</w:t>
      </w:r>
      <w:r w:rsidR="00ED2945" w:rsidRPr="005F2E01">
        <w:rPr>
          <w:rFonts w:ascii="Arial" w:hAnsi="Arial" w:cs="Arial"/>
          <w:sz w:val="24"/>
          <w:szCs w:val="24"/>
        </w:rPr>
        <w:t xml:space="preserve">; </w:t>
      </w:r>
      <w:proofErr w:type="spellStart"/>
      <w:r w:rsidR="00ED2945" w:rsidRPr="005F2E01">
        <w:rPr>
          <w:rFonts w:ascii="Arial" w:hAnsi="Arial" w:cs="Arial"/>
          <w:sz w:val="24"/>
          <w:szCs w:val="24"/>
        </w:rPr>
        <w:t>Kitchie</w:t>
      </w:r>
      <w:proofErr w:type="spellEnd"/>
      <w:r w:rsidR="00ED2945" w:rsidRPr="005F2E01">
        <w:rPr>
          <w:rFonts w:ascii="Arial" w:hAnsi="Arial" w:cs="Arial"/>
          <w:sz w:val="24"/>
          <w:szCs w:val="24"/>
        </w:rPr>
        <w:t>, 2014</w:t>
      </w:r>
      <w:r w:rsidR="00AF371C" w:rsidRPr="005F2E01">
        <w:rPr>
          <w:rFonts w:ascii="Arial" w:hAnsi="Arial" w:cs="Arial"/>
          <w:sz w:val="24"/>
          <w:szCs w:val="24"/>
        </w:rPr>
        <w:t xml:space="preserve">). </w:t>
      </w:r>
      <w:r w:rsidR="00981B20" w:rsidRPr="005F2E01">
        <w:rPr>
          <w:rFonts w:ascii="Arial" w:hAnsi="Arial" w:cs="Arial"/>
          <w:sz w:val="24"/>
          <w:szCs w:val="24"/>
        </w:rPr>
        <w:t xml:space="preserve">I performed an individual </w:t>
      </w:r>
      <w:r w:rsidR="00381DE5" w:rsidRPr="005F2E01">
        <w:rPr>
          <w:rFonts w:ascii="Arial" w:hAnsi="Arial" w:cs="Arial"/>
          <w:sz w:val="24"/>
          <w:szCs w:val="24"/>
        </w:rPr>
        <w:t>education plan (training needs analysis)</w:t>
      </w:r>
      <w:r w:rsidR="00981B20" w:rsidRPr="005F2E01">
        <w:rPr>
          <w:rFonts w:ascii="Arial" w:hAnsi="Arial" w:cs="Arial"/>
          <w:sz w:val="24"/>
          <w:szCs w:val="24"/>
        </w:rPr>
        <w:t xml:space="preserve"> on all </w:t>
      </w:r>
      <w:r w:rsidR="00A46CAB" w:rsidRPr="005F2E01">
        <w:rPr>
          <w:rFonts w:ascii="Arial" w:hAnsi="Arial" w:cs="Arial"/>
          <w:sz w:val="24"/>
          <w:szCs w:val="24"/>
        </w:rPr>
        <w:t>learners</w:t>
      </w:r>
      <w:r w:rsidR="002D5CF7" w:rsidRPr="005F2E01">
        <w:rPr>
          <w:rFonts w:ascii="Arial" w:hAnsi="Arial" w:cs="Arial"/>
          <w:sz w:val="24"/>
          <w:szCs w:val="24"/>
        </w:rPr>
        <w:t xml:space="preserve"> (</w:t>
      </w:r>
      <w:proofErr w:type="spellStart"/>
      <w:r w:rsidR="0016465F" w:rsidRPr="005F2E01">
        <w:rPr>
          <w:rFonts w:ascii="Arial" w:hAnsi="Arial" w:cs="Arial"/>
          <w:sz w:val="24"/>
          <w:szCs w:val="24"/>
        </w:rPr>
        <w:t>Moris</w:t>
      </w:r>
      <w:proofErr w:type="spellEnd"/>
      <w:r w:rsidR="0016465F" w:rsidRPr="005F2E01">
        <w:rPr>
          <w:rFonts w:ascii="Arial" w:hAnsi="Arial" w:cs="Arial"/>
          <w:sz w:val="24"/>
          <w:szCs w:val="24"/>
        </w:rPr>
        <w:t>, 2010)</w:t>
      </w:r>
      <w:r w:rsidR="00981B20" w:rsidRPr="005F2E01">
        <w:rPr>
          <w:rFonts w:ascii="Arial" w:hAnsi="Arial" w:cs="Arial"/>
          <w:sz w:val="24"/>
          <w:szCs w:val="24"/>
        </w:rPr>
        <w:t xml:space="preserve">. I also gained feedback from managers in relation to incidents of deteriorating patients requiring </w:t>
      </w:r>
      <w:r w:rsidR="0082388B" w:rsidRPr="005F2E01">
        <w:rPr>
          <w:rFonts w:ascii="Arial" w:hAnsi="Arial" w:cs="Arial"/>
          <w:sz w:val="24"/>
          <w:szCs w:val="24"/>
        </w:rPr>
        <w:t>BLS</w:t>
      </w:r>
      <w:r w:rsidR="00981B20" w:rsidRPr="005F2E01">
        <w:rPr>
          <w:rFonts w:ascii="Arial" w:hAnsi="Arial" w:cs="Arial"/>
          <w:sz w:val="24"/>
          <w:szCs w:val="24"/>
        </w:rPr>
        <w:t xml:space="preserve"> and areas of improvement. This was also identified in a</w:t>
      </w:r>
      <w:r w:rsidR="0082388B" w:rsidRPr="005F2E01">
        <w:rPr>
          <w:rFonts w:ascii="Arial" w:hAnsi="Arial" w:cs="Arial"/>
          <w:sz w:val="24"/>
          <w:szCs w:val="24"/>
        </w:rPr>
        <w:t xml:space="preserve"> hospital</w:t>
      </w:r>
      <w:r w:rsidR="00981B20" w:rsidRPr="005F2E01">
        <w:rPr>
          <w:rFonts w:ascii="Arial" w:hAnsi="Arial" w:cs="Arial"/>
          <w:sz w:val="24"/>
          <w:szCs w:val="24"/>
        </w:rPr>
        <w:t xml:space="preserve"> training needs analysis at the end of 2016</w:t>
      </w:r>
      <w:r w:rsidR="00A46CAB" w:rsidRPr="005F2E01">
        <w:rPr>
          <w:rFonts w:ascii="Arial" w:hAnsi="Arial" w:cs="Arial"/>
          <w:sz w:val="24"/>
          <w:szCs w:val="24"/>
        </w:rPr>
        <w:t xml:space="preserve"> as a learning need</w:t>
      </w:r>
      <w:r w:rsidR="00981B20" w:rsidRPr="005F2E01">
        <w:rPr>
          <w:rFonts w:ascii="Arial" w:hAnsi="Arial" w:cs="Arial"/>
          <w:sz w:val="24"/>
          <w:szCs w:val="24"/>
        </w:rPr>
        <w:t>.</w:t>
      </w:r>
      <w:r w:rsidR="0088493C" w:rsidRPr="005F2E01">
        <w:rPr>
          <w:rFonts w:ascii="Arial" w:hAnsi="Arial" w:cs="Arial"/>
          <w:sz w:val="24"/>
          <w:szCs w:val="24"/>
        </w:rPr>
        <w:t xml:space="preserve"> I made sure to understand the uniqueness of all individuals and recognised their differences in</w:t>
      </w:r>
      <w:r w:rsidR="002D7884" w:rsidRPr="005F2E01">
        <w:rPr>
          <w:rFonts w:ascii="Arial" w:hAnsi="Arial" w:cs="Arial"/>
          <w:sz w:val="24"/>
          <w:szCs w:val="24"/>
        </w:rPr>
        <w:t xml:space="preserve">cluding race, ethnicity, gender and </w:t>
      </w:r>
      <w:r w:rsidR="00C164BE" w:rsidRPr="005F2E01">
        <w:rPr>
          <w:rFonts w:ascii="Arial" w:hAnsi="Arial" w:cs="Arial"/>
          <w:sz w:val="24"/>
          <w:szCs w:val="24"/>
        </w:rPr>
        <w:t>age; and realise</w:t>
      </w:r>
      <w:r w:rsidR="002D7884" w:rsidRPr="005F2E01">
        <w:rPr>
          <w:rFonts w:ascii="Arial" w:hAnsi="Arial" w:cs="Arial"/>
          <w:sz w:val="24"/>
          <w:szCs w:val="24"/>
        </w:rPr>
        <w:t xml:space="preserve"> that some learners</w:t>
      </w:r>
      <w:r w:rsidR="007D0C8B" w:rsidRPr="005F2E01">
        <w:rPr>
          <w:rFonts w:ascii="Arial" w:hAnsi="Arial" w:cs="Arial"/>
          <w:sz w:val="24"/>
          <w:szCs w:val="24"/>
        </w:rPr>
        <w:t xml:space="preserve"> will inevitably need longer </w:t>
      </w:r>
      <w:r w:rsidR="002D7884" w:rsidRPr="005F2E01">
        <w:rPr>
          <w:rFonts w:ascii="Arial" w:hAnsi="Arial" w:cs="Arial"/>
          <w:sz w:val="24"/>
          <w:szCs w:val="24"/>
        </w:rPr>
        <w:t xml:space="preserve">to achieve the same educational results as their co-learners </w:t>
      </w:r>
      <w:r w:rsidR="0088493C" w:rsidRPr="005F2E01">
        <w:rPr>
          <w:rFonts w:ascii="Arial" w:hAnsi="Arial" w:cs="Arial"/>
          <w:sz w:val="24"/>
          <w:szCs w:val="24"/>
        </w:rPr>
        <w:t>(INACSL Standards Committee, 2016g</w:t>
      </w:r>
      <w:r w:rsidR="002D7884" w:rsidRPr="005F2E01">
        <w:rPr>
          <w:rFonts w:ascii="Arial" w:hAnsi="Arial" w:cs="Arial"/>
          <w:sz w:val="24"/>
          <w:szCs w:val="24"/>
        </w:rPr>
        <w:t xml:space="preserve">; Forrest &amp; </w:t>
      </w:r>
      <w:proofErr w:type="spellStart"/>
      <w:r w:rsidR="002D7884" w:rsidRPr="005F2E01">
        <w:rPr>
          <w:rFonts w:ascii="Arial" w:hAnsi="Arial" w:cs="Arial"/>
          <w:sz w:val="24"/>
          <w:szCs w:val="24"/>
        </w:rPr>
        <w:t>McKimm</w:t>
      </w:r>
      <w:proofErr w:type="spellEnd"/>
      <w:r w:rsidR="002D7884" w:rsidRPr="005F2E01">
        <w:rPr>
          <w:rFonts w:ascii="Arial" w:hAnsi="Arial" w:cs="Arial"/>
          <w:sz w:val="24"/>
          <w:szCs w:val="24"/>
        </w:rPr>
        <w:t>, 2010</w:t>
      </w:r>
      <w:r w:rsidR="0088493C" w:rsidRPr="005F2E01">
        <w:rPr>
          <w:rFonts w:ascii="Arial" w:hAnsi="Arial" w:cs="Arial"/>
          <w:sz w:val="24"/>
          <w:szCs w:val="24"/>
        </w:rPr>
        <w:t xml:space="preserve">). </w:t>
      </w:r>
      <w:r w:rsidR="00EF5033" w:rsidRPr="005F2E01">
        <w:rPr>
          <w:rFonts w:ascii="Arial" w:hAnsi="Arial" w:cs="Arial"/>
          <w:sz w:val="24"/>
          <w:szCs w:val="24"/>
        </w:rPr>
        <w:t>I ensured my learning object</w:t>
      </w:r>
      <w:r w:rsidR="00AF371C" w:rsidRPr="005F2E01">
        <w:rPr>
          <w:rFonts w:ascii="Arial" w:hAnsi="Arial" w:cs="Arial"/>
          <w:sz w:val="24"/>
          <w:szCs w:val="24"/>
        </w:rPr>
        <w:t>ive</w:t>
      </w:r>
      <w:r w:rsidR="00EF5033" w:rsidRPr="005F2E01">
        <w:rPr>
          <w:rFonts w:ascii="Arial" w:hAnsi="Arial" w:cs="Arial"/>
          <w:sz w:val="24"/>
          <w:szCs w:val="24"/>
        </w:rPr>
        <w:t>s focused on the learning needs identified and met the learners</w:t>
      </w:r>
      <w:r w:rsidR="00D026A8" w:rsidRPr="005F2E01">
        <w:rPr>
          <w:rFonts w:ascii="Arial" w:hAnsi="Arial" w:cs="Arial"/>
          <w:sz w:val="24"/>
          <w:szCs w:val="24"/>
        </w:rPr>
        <w:t>’</w:t>
      </w:r>
      <w:r w:rsidR="00EF5033" w:rsidRPr="005F2E01">
        <w:rPr>
          <w:rFonts w:ascii="Arial" w:hAnsi="Arial" w:cs="Arial"/>
          <w:sz w:val="24"/>
          <w:szCs w:val="24"/>
        </w:rPr>
        <w:t xml:space="preserve"> knowledge and level of experience (INACSL </w:t>
      </w:r>
      <w:r w:rsidR="00892BD4" w:rsidRPr="005F2E01">
        <w:rPr>
          <w:rFonts w:ascii="Arial" w:hAnsi="Arial" w:cs="Arial"/>
          <w:sz w:val="24"/>
          <w:szCs w:val="24"/>
        </w:rPr>
        <w:t xml:space="preserve">Standards </w:t>
      </w:r>
      <w:r w:rsidR="00EF5033" w:rsidRPr="005F2E01">
        <w:rPr>
          <w:rFonts w:ascii="Arial" w:hAnsi="Arial" w:cs="Arial"/>
          <w:sz w:val="24"/>
          <w:szCs w:val="24"/>
        </w:rPr>
        <w:t>Committee, 2016a</w:t>
      </w:r>
      <w:r w:rsidR="00BE4873" w:rsidRPr="005F2E01">
        <w:rPr>
          <w:rFonts w:ascii="Arial" w:hAnsi="Arial" w:cs="Arial"/>
          <w:sz w:val="24"/>
          <w:szCs w:val="24"/>
        </w:rPr>
        <w:t xml:space="preserve">; </w:t>
      </w:r>
      <w:proofErr w:type="spellStart"/>
      <w:r w:rsidR="00BE4873" w:rsidRPr="005F2E01">
        <w:rPr>
          <w:rFonts w:ascii="Arial" w:hAnsi="Arial" w:cs="Arial"/>
          <w:sz w:val="24"/>
          <w:szCs w:val="24"/>
        </w:rPr>
        <w:t>Rie</w:t>
      </w:r>
      <w:r w:rsidR="007D0C8B" w:rsidRPr="005F2E01">
        <w:rPr>
          <w:rFonts w:ascii="Arial" w:hAnsi="Arial" w:cs="Arial"/>
          <w:sz w:val="24"/>
          <w:szCs w:val="24"/>
        </w:rPr>
        <w:t>ner</w:t>
      </w:r>
      <w:proofErr w:type="spellEnd"/>
      <w:r w:rsidR="00BE4873" w:rsidRPr="005F2E01">
        <w:rPr>
          <w:rFonts w:ascii="Arial" w:hAnsi="Arial" w:cs="Arial"/>
          <w:sz w:val="24"/>
          <w:szCs w:val="24"/>
        </w:rPr>
        <w:t xml:space="preserve"> &amp; Willingham</w:t>
      </w:r>
      <w:r w:rsidR="007D0C8B" w:rsidRPr="005F2E01">
        <w:rPr>
          <w:rFonts w:ascii="Arial" w:hAnsi="Arial" w:cs="Arial"/>
          <w:sz w:val="24"/>
          <w:szCs w:val="24"/>
        </w:rPr>
        <w:t>, 2010</w:t>
      </w:r>
      <w:r w:rsidR="00EF5033" w:rsidRPr="005F2E01">
        <w:rPr>
          <w:rFonts w:ascii="Arial" w:hAnsi="Arial" w:cs="Arial"/>
          <w:sz w:val="24"/>
          <w:szCs w:val="24"/>
        </w:rPr>
        <w:t>).</w:t>
      </w:r>
      <w:r w:rsidR="00A46CAB" w:rsidRPr="005F2E01">
        <w:rPr>
          <w:rFonts w:ascii="Arial" w:hAnsi="Arial" w:cs="Arial"/>
          <w:sz w:val="24"/>
          <w:szCs w:val="24"/>
        </w:rPr>
        <w:t xml:space="preserve"> </w:t>
      </w:r>
      <w:r w:rsidR="00A46CAB" w:rsidRPr="005F2E01">
        <w:rPr>
          <w:rFonts w:ascii="Arial" w:hAnsi="Arial" w:cs="Arial"/>
          <w:sz w:val="24"/>
          <w:szCs w:val="24"/>
        </w:rPr>
        <w:lastRenderedPageBreak/>
        <w:t>Simulation helped the</w:t>
      </w:r>
      <w:r w:rsidR="00B42615" w:rsidRPr="005F2E01">
        <w:rPr>
          <w:rFonts w:ascii="Arial" w:hAnsi="Arial" w:cs="Arial"/>
          <w:sz w:val="24"/>
          <w:szCs w:val="24"/>
        </w:rPr>
        <w:t xml:space="preserve"> learners from novice to expert</w:t>
      </w:r>
      <w:r w:rsidR="00C0632E" w:rsidRPr="005F2E01">
        <w:rPr>
          <w:rFonts w:ascii="Arial" w:hAnsi="Arial" w:cs="Arial"/>
          <w:sz w:val="24"/>
          <w:szCs w:val="24"/>
        </w:rPr>
        <w:t>,</w:t>
      </w:r>
      <w:r w:rsidR="00B42615" w:rsidRPr="005F2E01">
        <w:rPr>
          <w:rFonts w:ascii="Arial" w:hAnsi="Arial" w:cs="Arial"/>
          <w:sz w:val="24"/>
          <w:szCs w:val="24"/>
        </w:rPr>
        <w:t xml:space="preserve"> improve, maintain and assess their skills (Forrest &amp; </w:t>
      </w:r>
      <w:proofErr w:type="spellStart"/>
      <w:r w:rsidR="00B42615" w:rsidRPr="005F2E01">
        <w:rPr>
          <w:rFonts w:ascii="Arial" w:hAnsi="Arial" w:cs="Arial"/>
          <w:sz w:val="24"/>
          <w:szCs w:val="24"/>
        </w:rPr>
        <w:t>McKimm</w:t>
      </w:r>
      <w:proofErr w:type="spellEnd"/>
      <w:r w:rsidR="00B42615" w:rsidRPr="005F2E01">
        <w:rPr>
          <w:rFonts w:ascii="Arial" w:hAnsi="Arial" w:cs="Arial"/>
          <w:sz w:val="24"/>
          <w:szCs w:val="24"/>
        </w:rPr>
        <w:t>, 2010).</w:t>
      </w:r>
      <w:r w:rsidR="00A74187" w:rsidRPr="005F2E01">
        <w:rPr>
          <w:rFonts w:ascii="Arial" w:hAnsi="Arial" w:cs="Arial"/>
          <w:sz w:val="24"/>
          <w:szCs w:val="24"/>
        </w:rPr>
        <w:t xml:space="preserve">  </w:t>
      </w:r>
      <w:r w:rsidR="002D7884" w:rsidRPr="005F2E01">
        <w:rPr>
          <w:rFonts w:ascii="Arial" w:hAnsi="Arial" w:cs="Arial"/>
          <w:sz w:val="24"/>
          <w:szCs w:val="24"/>
        </w:rPr>
        <w:t xml:space="preserve"> </w:t>
      </w:r>
    </w:p>
    <w:p w:rsidR="004C317A" w:rsidRPr="005F2E01" w:rsidRDefault="000D7785" w:rsidP="009A4B97">
      <w:pPr>
        <w:spacing w:line="480" w:lineRule="auto"/>
        <w:rPr>
          <w:rFonts w:ascii="Arial" w:hAnsi="Arial" w:cs="Arial"/>
          <w:b/>
          <w:sz w:val="24"/>
          <w:szCs w:val="24"/>
          <w:u w:val="single"/>
        </w:rPr>
      </w:pPr>
      <w:r w:rsidRPr="005F2E01">
        <w:rPr>
          <w:rFonts w:ascii="Arial" w:hAnsi="Arial" w:cs="Arial"/>
          <w:b/>
          <w:sz w:val="24"/>
          <w:szCs w:val="24"/>
          <w:u w:val="single"/>
        </w:rPr>
        <w:t>Learning objectives</w:t>
      </w:r>
    </w:p>
    <w:p w:rsidR="007166E5" w:rsidRPr="005F2E01" w:rsidRDefault="007166E5" w:rsidP="009A4B97">
      <w:pPr>
        <w:spacing w:line="480" w:lineRule="auto"/>
        <w:rPr>
          <w:rFonts w:ascii="Arial" w:hAnsi="Arial" w:cs="Arial"/>
          <w:sz w:val="24"/>
          <w:szCs w:val="24"/>
        </w:rPr>
      </w:pPr>
      <w:r w:rsidRPr="005F2E01">
        <w:rPr>
          <w:rFonts w:ascii="Arial" w:hAnsi="Arial" w:cs="Arial"/>
          <w:sz w:val="24"/>
          <w:szCs w:val="24"/>
        </w:rPr>
        <w:t>The learning objectives listed in the teaching plan above are specific, short term, observable, measurable</w:t>
      </w:r>
      <w:r w:rsidR="002378AA" w:rsidRPr="005F2E01">
        <w:rPr>
          <w:rFonts w:ascii="Arial" w:hAnsi="Arial" w:cs="Arial"/>
          <w:sz w:val="24"/>
          <w:szCs w:val="24"/>
        </w:rPr>
        <w:t xml:space="preserve">, </w:t>
      </w:r>
      <w:r w:rsidRPr="005F2E01">
        <w:rPr>
          <w:rFonts w:ascii="Arial" w:hAnsi="Arial" w:cs="Arial"/>
          <w:sz w:val="24"/>
          <w:szCs w:val="24"/>
        </w:rPr>
        <w:t>achievable</w:t>
      </w:r>
      <w:r w:rsidR="002378AA" w:rsidRPr="005F2E01">
        <w:rPr>
          <w:rFonts w:ascii="Arial" w:hAnsi="Arial" w:cs="Arial"/>
          <w:sz w:val="24"/>
          <w:szCs w:val="24"/>
        </w:rPr>
        <w:t>, realistic and timely</w:t>
      </w:r>
      <w:r w:rsidRPr="005F2E01">
        <w:rPr>
          <w:rFonts w:ascii="Arial" w:hAnsi="Arial" w:cs="Arial"/>
          <w:sz w:val="24"/>
          <w:szCs w:val="24"/>
        </w:rPr>
        <w:t xml:space="preserve"> (Bastable </w:t>
      </w:r>
      <w:r w:rsidR="00871E56" w:rsidRPr="005F2E01">
        <w:rPr>
          <w:rFonts w:ascii="Arial" w:hAnsi="Arial" w:cs="Arial"/>
          <w:sz w:val="24"/>
          <w:szCs w:val="24"/>
        </w:rPr>
        <w:t>&amp;</w:t>
      </w:r>
      <w:r w:rsidRPr="005F2E01">
        <w:rPr>
          <w:rFonts w:ascii="Arial" w:hAnsi="Arial" w:cs="Arial"/>
          <w:sz w:val="24"/>
          <w:szCs w:val="24"/>
        </w:rPr>
        <w:t xml:space="preserve"> Alt, 2014</w:t>
      </w:r>
      <w:r w:rsidR="000815CB" w:rsidRPr="005F2E01">
        <w:rPr>
          <w:rFonts w:ascii="Arial" w:hAnsi="Arial" w:cs="Arial"/>
          <w:sz w:val="24"/>
          <w:szCs w:val="24"/>
        </w:rPr>
        <w:t>a</w:t>
      </w:r>
      <w:r w:rsidR="00116526" w:rsidRPr="005F2E01">
        <w:rPr>
          <w:rFonts w:ascii="Arial" w:hAnsi="Arial" w:cs="Arial"/>
          <w:sz w:val="24"/>
          <w:szCs w:val="24"/>
        </w:rPr>
        <w:t xml:space="preserve">; </w:t>
      </w:r>
      <w:proofErr w:type="spellStart"/>
      <w:r w:rsidR="00116526" w:rsidRPr="005F2E01">
        <w:rPr>
          <w:rFonts w:ascii="Arial" w:hAnsi="Arial" w:cs="Arial"/>
          <w:sz w:val="24"/>
          <w:szCs w:val="24"/>
        </w:rPr>
        <w:t>McKimm</w:t>
      </w:r>
      <w:proofErr w:type="spellEnd"/>
      <w:r w:rsidR="00116526" w:rsidRPr="005F2E01">
        <w:rPr>
          <w:rFonts w:ascii="Arial" w:hAnsi="Arial" w:cs="Arial"/>
          <w:sz w:val="24"/>
          <w:szCs w:val="24"/>
        </w:rPr>
        <w:t xml:space="preserve"> &amp; </w:t>
      </w:r>
      <w:proofErr w:type="spellStart"/>
      <w:r w:rsidR="00116526" w:rsidRPr="005F2E01">
        <w:rPr>
          <w:rFonts w:ascii="Arial" w:hAnsi="Arial" w:cs="Arial"/>
          <w:sz w:val="24"/>
          <w:szCs w:val="24"/>
        </w:rPr>
        <w:t>Swanwick</w:t>
      </w:r>
      <w:proofErr w:type="spellEnd"/>
      <w:r w:rsidR="00116526" w:rsidRPr="005F2E01">
        <w:rPr>
          <w:rFonts w:ascii="Arial" w:hAnsi="Arial" w:cs="Arial"/>
          <w:sz w:val="24"/>
          <w:szCs w:val="24"/>
        </w:rPr>
        <w:t>, 2010</w:t>
      </w:r>
      <w:r w:rsidR="00316161" w:rsidRPr="005F2E01">
        <w:rPr>
          <w:rFonts w:ascii="Arial" w:hAnsi="Arial" w:cs="Arial"/>
          <w:sz w:val="24"/>
          <w:szCs w:val="24"/>
        </w:rPr>
        <w:t>; INACSL Standards Committee, 2016b</w:t>
      </w:r>
      <w:r w:rsidRPr="005F2E01">
        <w:rPr>
          <w:rFonts w:ascii="Arial" w:hAnsi="Arial" w:cs="Arial"/>
          <w:sz w:val="24"/>
          <w:szCs w:val="24"/>
        </w:rPr>
        <w:t>). They are action orientated and learner centred to achieve effective learning</w:t>
      </w:r>
      <w:r w:rsidR="00C30091" w:rsidRPr="005F2E01">
        <w:rPr>
          <w:rFonts w:ascii="Arial" w:hAnsi="Arial" w:cs="Arial"/>
          <w:sz w:val="24"/>
          <w:szCs w:val="24"/>
        </w:rPr>
        <w:t xml:space="preserve"> by meeting learners’ needs and styles</w:t>
      </w:r>
      <w:r w:rsidRPr="005F2E01">
        <w:rPr>
          <w:rFonts w:ascii="Arial" w:hAnsi="Arial" w:cs="Arial"/>
          <w:sz w:val="24"/>
          <w:szCs w:val="24"/>
        </w:rPr>
        <w:t xml:space="preserve"> (Bastable </w:t>
      </w:r>
      <w:r w:rsidR="00871E56" w:rsidRPr="005F2E01">
        <w:rPr>
          <w:rFonts w:ascii="Arial" w:hAnsi="Arial" w:cs="Arial"/>
          <w:sz w:val="24"/>
          <w:szCs w:val="24"/>
        </w:rPr>
        <w:t>&amp;</w:t>
      </w:r>
      <w:r w:rsidRPr="005F2E01">
        <w:rPr>
          <w:rFonts w:ascii="Arial" w:hAnsi="Arial" w:cs="Arial"/>
          <w:sz w:val="24"/>
          <w:szCs w:val="24"/>
        </w:rPr>
        <w:t xml:space="preserve"> Alt, 2014</w:t>
      </w:r>
      <w:r w:rsidR="000815CB" w:rsidRPr="005F2E01">
        <w:rPr>
          <w:rFonts w:ascii="Arial" w:hAnsi="Arial" w:cs="Arial"/>
          <w:sz w:val="24"/>
          <w:szCs w:val="24"/>
        </w:rPr>
        <w:t>a</w:t>
      </w:r>
      <w:r w:rsidR="00C30091" w:rsidRPr="005F2E01">
        <w:rPr>
          <w:rFonts w:ascii="Arial" w:hAnsi="Arial" w:cs="Arial"/>
          <w:sz w:val="24"/>
          <w:szCs w:val="24"/>
        </w:rPr>
        <w:t xml:space="preserve">; </w:t>
      </w:r>
      <w:proofErr w:type="spellStart"/>
      <w:r w:rsidR="00C30091" w:rsidRPr="005F2E01">
        <w:rPr>
          <w:rFonts w:ascii="Arial" w:hAnsi="Arial" w:cs="Arial"/>
          <w:sz w:val="24"/>
          <w:szCs w:val="24"/>
        </w:rPr>
        <w:t>McKimm</w:t>
      </w:r>
      <w:proofErr w:type="spellEnd"/>
      <w:r w:rsidR="00C30091" w:rsidRPr="005F2E01">
        <w:rPr>
          <w:rFonts w:ascii="Arial" w:hAnsi="Arial" w:cs="Arial"/>
          <w:sz w:val="24"/>
          <w:szCs w:val="24"/>
        </w:rPr>
        <w:t xml:space="preserve"> &amp; </w:t>
      </w:r>
      <w:proofErr w:type="spellStart"/>
      <w:r w:rsidR="00C30091" w:rsidRPr="005F2E01">
        <w:rPr>
          <w:rFonts w:ascii="Arial" w:hAnsi="Arial" w:cs="Arial"/>
          <w:sz w:val="24"/>
          <w:szCs w:val="24"/>
        </w:rPr>
        <w:t>Swanwick</w:t>
      </w:r>
      <w:proofErr w:type="spellEnd"/>
      <w:r w:rsidR="00C30091" w:rsidRPr="005F2E01">
        <w:rPr>
          <w:rFonts w:ascii="Arial" w:hAnsi="Arial" w:cs="Arial"/>
          <w:sz w:val="24"/>
          <w:szCs w:val="24"/>
        </w:rPr>
        <w:t>, 2010</w:t>
      </w:r>
      <w:r w:rsidRPr="005F2E01">
        <w:rPr>
          <w:rFonts w:ascii="Arial" w:hAnsi="Arial" w:cs="Arial"/>
          <w:sz w:val="24"/>
          <w:szCs w:val="24"/>
        </w:rPr>
        <w:t xml:space="preserve">). </w:t>
      </w:r>
      <w:r w:rsidR="002378AA" w:rsidRPr="005F2E01">
        <w:rPr>
          <w:rFonts w:ascii="Arial" w:hAnsi="Arial" w:cs="Arial"/>
          <w:sz w:val="24"/>
          <w:szCs w:val="24"/>
        </w:rPr>
        <w:t>They provide a clear understanding about what the clinical teaching session will cover and what learners can expect to learn, including knowledge and clinical skills (</w:t>
      </w:r>
      <w:r w:rsidR="00C45A51" w:rsidRPr="005F2E01">
        <w:rPr>
          <w:rFonts w:ascii="Arial" w:hAnsi="Arial" w:cs="Arial"/>
          <w:sz w:val="24"/>
          <w:szCs w:val="24"/>
        </w:rPr>
        <w:t>The University of Newcastle Australia</w:t>
      </w:r>
      <w:r w:rsidR="002378AA" w:rsidRPr="005F2E01">
        <w:rPr>
          <w:rFonts w:ascii="Arial" w:hAnsi="Arial" w:cs="Arial"/>
          <w:sz w:val="24"/>
          <w:szCs w:val="24"/>
        </w:rPr>
        <w:t>, 2017</w:t>
      </w:r>
      <w:r w:rsidR="00C45A51" w:rsidRPr="005F2E01">
        <w:rPr>
          <w:rFonts w:ascii="Arial" w:hAnsi="Arial" w:cs="Arial"/>
          <w:sz w:val="24"/>
          <w:szCs w:val="24"/>
        </w:rPr>
        <w:t>a</w:t>
      </w:r>
      <w:r w:rsidR="00FA6726" w:rsidRPr="005F2E01">
        <w:rPr>
          <w:rFonts w:ascii="Arial" w:hAnsi="Arial" w:cs="Arial"/>
          <w:sz w:val="24"/>
          <w:szCs w:val="24"/>
        </w:rPr>
        <w:t xml:space="preserve">; </w:t>
      </w:r>
      <w:proofErr w:type="spellStart"/>
      <w:r w:rsidR="00FA6726" w:rsidRPr="005F2E01">
        <w:rPr>
          <w:rFonts w:ascii="Arial" w:hAnsi="Arial" w:cs="Arial"/>
          <w:sz w:val="24"/>
          <w:szCs w:val="24"/>
        </w:rPr>
        <w:t>McKimm</w:t>
      </w:r>
      <w:proofErr w:type="spellEnd"/>
      <w:r w:rsidR="00FA6726" w:rsidRPr="005F2E01">
        <w:rPr>
          <w:rFonts w:ascii="Arial" w:hAnsi="Arial" w:cs="Arial"/>
          <w:sz w:val="24"/>
          <w:szCs w:val="24"/>
        </w:rPr>
        <w:t xml:space="preserve"> &amp; </w:t>
      </w:r>
      <w:proofErr w:type="spellStart"/>
      <w:r w:rsidR="00FA6726" w:rsidRPr="005F2E01">
        <w:rPr>
          <w:rFonts w:ascii="Arial" w:hAnsi="Arial" w:cs="Arial"/>
          <w:sz w:val="24"/>
          <w:szCs w:val="24"/>
        </w:rPr>
        <w:t>Swanwick</w:t>
      </w:r>
      <w:proofErr w:type="spellEnd"/>
      <w:r w:rsidR="00FA6726" w:rsidRPr="005F2E01">
        <w:rPr>
          <w:rFonts w:ascii="Arial" w:hAnsi="Arial" w:cs="Arial"/>
          <w:sz w:val="24"/>
          <w:szCs w:val="24"/>
        </w:rPr>
        <w:t>, 2010</w:t>
      </w:r>
      <w:r w:rsidR="002378AA" w:rsidRPr="005F2E01">
        <w:rPr>
          <w:rFonts w:ascii="Arial" w:hAnsi="Arial" w:cs="Arial"/>
          <w:sz w:val="24"/>
          <w:szCs w:val="24"/>
        </w:rPr>
        <w:t xml:space="preserve">). </w:t>
      </w:r>
      <w:r w:rsidR="007E1461" w:rsidRPr="005F2E01">
        <w:rPr>
          <w:rFonts w:ascii="Arial" w:hAnsi="Arial" w:cs="Arial"/>
          <w:sz w:val="24"/>
          <w:szCs w:val="24"/>
        </w:rPr>
        <w:t xml:space="preserve"> They meet the ABCD rule: A-audience, B- behaviour, C-condition and D- degree</w:t>
      </w:r>
      <w:r w:rsidR="007A18DB" w:rsidRPr="005F2E01">
        <w:rPr>
          <w:rFonts w:ascii="Arial" w:hAnsi="Arial" w:cs="Arial"/>
          <w:sz w:val="24"/>
          <w:szCs w:val="24"/>
        </w:rPr>
        <w:t>, as well as Bloom’s taxonomy and Miller’s Model</w:t>
      </w:r>
      <w:r w:rsidR="007E1461" w:rsidRPr="005F2E01">
        <w:rPr>
          <w:rFonts w:ascii="Arial" w:hAnsi="Arial" w:cs="Arial"/>
          <w:sz w:val="24"/>
          <w:szCs w:val="24"/>
        </w:rPr>
        <w:t xml:space="preserve"> (Bastable </w:t>
      </w:r>
      <w:r w:rsidR="00871E56" w:rsidRPr="005F2E01">
        <w:rPr>
          <w:rFonts w:ascii="Arial" w:hAnsi="Arial" w:cs="Arial"/>
          <w:sz w:val="24"/>
          <w:szCs w:val="24"/>
        </w:rPr>
        <w:t>&amp;</w:t>
      </w:r>
      <w:r w:rsidR="007E1461" w:rsidRPr="005F2E01">
        <w:rPr>
          <w:rFonts w:ascii="Arial" w:hAnsi="Arial" w:cs="Arial"/>
          <w:sz w:val="24"/>
          <w:szCs w:val="24"/>
        </w:rPr>
        <w:t xml:space="preserve"> Alt, 2014</w:t>
      </w:r>
      <w:r w:rsidR="000815CB" w:rsidRPr="005F2E01">
        <w:rPr>
          <w:rFonts w:ascii="Arial" w:hAnsi="Arial" w:cs="Arial"/>
          <w:sz w:val="24"/>
          <w:szCs w:val="24"/>
        </w:rPr>
        <w:t>a</w:t>
      </w:r>
      <w:r w:rsidR="007A18DB" w:rsidRPr="005F2E01">
        <w:rPr>
          <w:rFonts w:ascii="Arial" w:hAnsi="Arial" w:cs="Arial"/>
          <w:sz w:val="24"/>
          <w:szCs w:val="24"/>
        </w:rPr>
        <w:t xml:space="preserve">; </w:t>
      </w:r>
      <w:proofErr w:type="spellStart"/>
      <w:r w:rsidR="007A18DB" w:rsidRPr="005F2E01">
        <w:rPr>
          <w:rFonts w:ascii="Arial" w:hAnsi="Arial" w:cs="Arial"/>
          <w:sz w:val="24"/>
          <w:szCs w:val="24"/>
        </w:rPr>
        <w:t>McKimm</w:t>
      </w:r>
      <w:proofErr w:type="spellEnd"/>
      <w:r w:rsidR="007A18DB" w:rsidRPr="005F2E01">
        <w:rPr>
          <w:rFonts w:ascii="Arial" w:hAnsi="Arial" w:cs="Arial"/>
          <w:sz w:val="24"/>
          <w:szCs w:val="24"/>
        </w:rPr>
        <w:t xml:space="preserve"> &amp; </w:t>
      </w:r>
      <w:proofErr w:type="spellStart"/>
      <w:r w:rsidR="007A18DB" w:rsidRPr="005F2E01">
        <w:rPr>
          <w:rFonts w:ascii="Arial" w:hAnsi="Arial" w:cs="Arial"/>
          <w:sz w:val="24"/>
          <w:szCs w:val="24"/>
        </w:rPr>
        <w:t>Swanwick</w:t>
      </w:r>
      <w:proofErr w:type="spellEnd"/>
      <w:r w:rsidR="007A18DB" w:rsidRPr="005F2E01">
        <w:rPr>
          <w:rFonts w:ascii="Arial" w:hAnsi="Arial" w:cs="Arial"/>
          <w:sz w:val="24"/>
          <w:szCs w:val="24"/>
        </w:rPr>
        <w:t>, 2010</w:t>
      </w:r>
      <w:r w:rsidR="00386D08" w:rsidRPr="005F2E01">
        <w:rPr>
          <w:rFonts w:ascii="Arial" w:hAnsi="Arial" w:cs="Arial"/>
          <w:sz w:val="24"/>
          <w:szCs w:val="24"/>
        </w:rPr>
        <w:t>; INACSL Standards Committee, 2016b</w:t>
      </w:r>
      <w:r w:rsidR="007E1461" w:rsidRPr="005F2E01">
        <w:rPr>
          <w:rFonts w:ascii="Arial" w:hAnsi="Arial" w:cs="Arial"/>
          <w:sz w:val="24"/>
          <w:szCs w:val="24"/>
        </w:rPr>
        <w:t xml:space="preserve">). </w:t>
      </w:r>
      <w:r w:rsidR="00775DFC" w:rsidRPr="005F2E01">
        <w:rPr>
          <w:rFonts w:ascii="Arial" w:hAnsi="Arial" w:cs="Arial"/>
          <w:sz w:val="24"/>
          <w:szCs w:val="24"/>
        </w:rPr>
        <w:t xml:space="preserve">The verbs used in the learning objectives link to the levels of cognitive behaviour to be achieved in the lesson (Bastable </w:t>
      </w:r>
      <w:r w:rsidR="00871E56" w:rsidRPr="005F2E01">
        <w:rPr>
          <w:rFonts w:ascii="Arial" w:hAnsi="Arial" w:cs="Arial"/>
          <w:sz w:val="24"/>
          <w:szCs w:val="24"/>
        </w:rPr>
        <w:t>&amp;</w:t>
      </w:r>
      <w:r w:rsidR="00775DFC" w:rsidRPr="005F2E01">
        <w:rPr>
          <w:rFonts w:ascii="Arial" w:hAnsi="Arial" w:cs="Arial"/>
          <w:sz w:val="24"/>
          <w:szCs w:val="24"/>
        </w:rPr>
        <w:t xml:space="preserve"> Alt</w:t>
      </w:r>
      <w:r w:rsidR="000815CB" w:rsidRPr="005F2E01">
        <w:rPr>
          <w:rFonts w:ascii="Arial" w:hAnsi="Arial" w:cs="Arial"/>
          <w:sz w:val="24"/>
          <w:szCs w:val="24"/>
        </w:rPr>
        <w:t>a</w:t>
      </w:r>
      <w:r w:rsidR="00775DFC" w:rsidRPr="005F2E01">
        <w:rPr>
          <w:rFonts w:ascii="Arial" w:hAnsi="Arial" w:cs="Arial"/>
          <w:sz w:val="24"/>
          <w:szCs w:val="24"/>
        </w:rPr>
        <w:t>, 2014).</w:t>
      </w:r>
      <w:r w:rsidR="00704ABD" w:rsidRPr="005F2E01">
        <w:rPr>
          <w:rFonts w:ascii="Arial" w:hAnsi="Arial" w:cs="Arial"/>
          <w:sz w:val="24"/>
          <w:szCs w:val="24"/>
        </w:rPr>
        <w:t xml:space="preserve"> The discussions, eLearning, activities, simulation and debrief allow learners to meet cognitive, affective and psychomotor learning domains (Bastable </w:t>
      </w:r>
      <w:r w:rsidR="00871E56" w:rsidRPr="005F2E01">
        <w:rPr>
          <w:rFonts w:ascii="Arial" w:hAnsi="Arial" w:cs="Arial"/>
          <w:sz w:val="24"/>
          <w:szCs w:val="24"/>
        </w:rPr>
        <w:t>&amp;</w:t>
      </w:r>
      <w:r w:rsidR="00704ABD" w:rsidRPr="005F2E01">
        <w:rPr>
          <w:rFonts w:ascii="Arial" w:hAnsi="Arial" w:cs="Arial"/>
          <w:sz w:val="24"/>
          <w:szCs w:val="24"/>
        </w:rPr>
        <w:t xml:space="preserve"> Alt, 2014</w:t>
      </w:r>
      <w:r w:rsidR="000815CB" w:rsidRPr="005F2E01">
        <w:rPr>
          <w:rFonts w:ascii="Arial" w:hAnsi="Arial" w:cs="Arial"/>
          <w:sz w:val="24"/>
          <w:szCs w:val="24"/>
        </w:rPr>
        <w:t>a</w:t>
      </w:r>
      <w:r w:rsidR="00975480" w:rsidRPr="005F2E01">
        <w:rPr>
          <w:rFonts w:ascii="Arial" w:hAnsi="Arial" w:cs="Arial"/>
          <w:sz w:val="24"/>
          <w:szCs w:val="24"/>
        </w:rPr>
        <w:t xml:space="preserve">; </w:t>
      </w:r>
      <w:proofErr w:type="spellStart"/>
      <w:r w:rsidR="00975480" w:rsidRPr="005F2E01">
        <w:rPr>
          <w:rFonts w:ascii="Arial" w:hAnsi="Arial" w:cs="Arial"/>
          <w:sz w:val="24"/>
          <w:szCs w:val="24"/>
        </w:rPr>
        <w:t>McKimm</w:t>
      </w:r>
      <w:proofErr w:type="spellEnd"/>
      <w:r w:rsidR="00975480" w:rsidRPr="005F2E01">
        <w:rPr>
          <w:rFonts w:ascii="Arial" w:hAnsi="Arial" w:cs="Arial"/>
          <w:sz w:val="24"/>
          <w:szCs w:val="24"/>
        </w:rPr>
        <w:t xml:space="preserve"> &amp; </w:t>
      </w:r>
      <w:proofErr w:type="spellStart"/>
      <w:r w:rsidR="00975480" w:rsidRPr="005F2E01">
        <w:rPr>
          <w:rFonts w:ascii="Arial" w:hAnsi="Arial" w:cs="Arial"/>
          <w:sz w:val="24"/>
          <w:szCs w:val="24"/>
        </w:rPr>
        <w:t>Swanwick</w:t>
      </w:r>
      <w:proofErr w:type="spellEnd"/>
      <w:r w:rsidR="00975480" w:rsidRPr="005F2E01">
        <w:rPr>
          <w:rFonts w:ascii="Arial" w:hAnsi="Arial" w:cs="Arial"/>
          <w:sz w:val="24"/>
          <w:szCs w:val="24"/>
        </w:rPr>
        <w:t>, 2010</w:t>
      </w:r>
      <w:r w:rsidR="00386D08" w:rsidRPr="005F2E01">
        <w:rPr>
          <w:rFonts w:ascii="Arial" w:hAnsi="Arial" w:cs="Arial"/>
          <w:sz w:val="24"/>
          <w:szCs w:val="24"/>
        </w:rPr>
        <w:t>; INACSL Standards Committee, 2016b</w:t>
      </w:r>
      <w:r w:rsidR="00704ABD" w:rsidRPr="005F2E01">
        <w:rPr>
          <w:rFonts w:ascii="Arial" w:hAnsi="Arial" w:cs="Arial"/>
          <w:sz w:val="24"/>
          <w:szCs w:val="24"/>
        </w:rPr>
        <w:t xml:space="preserve">). </w:t>
      </w:r>
      <w:r w:rsidR="009704D6" w:rsidRPr="005F2E01">
        <w:rPr>
          <w:rFonts w:ascii="Arial" w:hAnsi="Arial" w:cs="Arial"/>
          <w:sz w:val="24"/>
          <w:szCs w:val="24"/>
        </w:rPr>
        <w:t>The psychomoto</w:t>
      </w:r>
      <w:r w:rsidR="00DA409A" w:rsidRPr="005F2E01">
        <w:rPr>
          <w:rFonts w:ascii="Arial" w:hAnsi="Arial" w:cs="Arial"/>
          <w:sz w:val="24"/>
          <w:szCs w:val="24"/>
        </w:rPr>
        <w:t xml:space="preserve">r skills such as effective CPR </w:t>
      </w:r>
      <w:r w:rsidR="009704D6" w:rsidRPr="005F2E01">
        <w:rPr>
          <w:rFonts w:ascii="Arial" w:hAnsi="Arial" w:cs="Arial"/>
          <w:sz w:val="24"/>
          <w:szCs w:val="24"/>
        </w:rPr>
        <w:t xml:space="preserve">incorporate the affective domain in recognition of the skill being performed and the cognitive component such as knowing the principles to carry out the physical skill (Bastable </w:t>
      </w:r>
      <w:r w:rsidR="00871E56" w:rsidRPr="005F2E01">
        <w:rPr>
          <w:rFonts w:ascii="Arial" w:hAnsi="Arial" w:cs="Arial"/>
          <w:sz w:val="24"/>
          <w:szCs w:val="24"/>
        </w:rPr>
        <w:t>&amp;</w:t>
      </w:r>
      <w:r w:rsidR="009704D6" w:rsidRPr="005F2E01">
        <w:rPr>
          <w:rFonts w:ascii="Arial" w:hAnsi="Arial" w:cs="Arial"/>
          <w:sz w:val="24"/>
          <w:szCs w:val="24"/>
        </w:rPr>
        <w:t xml:space="preserve"> Alt, 2014</w:t>
      </w:r>
      <w:r w:rsidR="000815CB" w:rsidRPr="005F2E01">
        <w:rPr>
          <w:rFonts w:ascii="Arial" w:hAnsi="Arial" w:cs="Arial"/>
          <w:sz w:val="24"/>
          <w:szCs w:val="24"/>
        </w:rPr>
        <w:t>a</w:t>
      </w:r>
      <w:r w:rsidR="009704D6" w:rsidRPr="005F2E01">
        <w:rPr>
          <w:rFonts w:ascii="Arial" w:hAnsi="Arial" w:cs="Arial"/>
          <w:sz w:val="24"/>
          <w:szCs w:val="24"/>
        </w:rPr>
        <w:t xml:space="preserve">). I have </w:t>
      </w:r>
      <w:r w:rsidR="00975480" w:rsidRPr="005F2E01">
        <w:rPr>
          <w:rFonts w:ascii="Arial" w:hAnsi="Arial" w:cs="Arial"/>
          <w:sz w:val="24"/>
          <w:szCs w:val="24"/>
        </w:rPr>
        <w:t>ensured</w:t>
      </w:r>
      <w:r w:rsidR="009704D6" w:rsidRPr="005F2E01">
        <w:rPr>
          <w:rFonts w:ascii="Arial" w:hAnsi="Arial" w:cs="Arial"/>
          <w:sz w:val="24"/>
          <w:szCs w:val="24"/>
        </w:rPr>
        <w:t xml:space="preserve"> the instruction (cognitive), discussion (affective) and performance of physical skill</w:t>
      </w:r>
      <w:r w:rsidR="00975480" w:rsidRPr="005F2E01">
        <w:rPr>
          <w:rFonts w:ascii="Arial" w:hAnsi="Arial" w:cs="Arial"/>
          <w:sz w:val="24"/>
          <w:szCs w:val="24"/>
        </w:rPr>
        <w:t>s</w:t>
      </w:r>
      <w:r w:rsidR="009704D6" w:rsidRPr="005F2E01">
        <w:rPr>
          <w:rFonts w:ascii="Arial" w:hAnsi="Arial" w:cs="Arial"/>
          <w:sz w:val="24"/>
          <w:szCs w:val="24"/>
        </w:rPr>
        <w:t xml:space="preserve"> (psychomotor) are </w:t>
      </w:r>
      <w:r w:rsidR="005751EF" w:rsidRPr="005F2E01">
        <w:rPr>
          <w:rFonts w:ascii="Arial" w:hAnsi="Arial" w:cs="Arial"/>
          <w:sz w:val="24"/>
          <w:szCs w:val="24"/>
        </w:rPr>
        <w:t xml:space="preserve">as </w:t>
      </w:r>
      <w:r w:rsidR="009704D6" w:rsidRPr="005F2E01">
        <w:rPr>
          <w:rFonts w:ascii="Arial" w:hAnsi="Arial" w:cs="Arial"/>
          <w:sz w:val="24"/>
          <w:szCs w:val="24"/>
        </w:rPr>
        <w:t>separate</w:t>
      </w:r>
      <w:r w:rsidR="005751EF" w:rsidRPr="005F2E01">
        <w:rPr>
          <w:rFonts w:ascii="Arial" w:hAnsi="Arial" w:cs="Arial"/>
          <w:sz w:val="24"/>
          <w:szCs w:val="24"/>
        </w:rPr>
        <w:t xml:space="preserve"> as possible</w:t>
      </w:r>
      <w:r w:rsidR="009704D6" w:rsidRPr="005F2E01">
        <w:rPr>
          <w:rFonts w:ascii="Arial" w:hAnsi="Arial" w:cs="Arial"/>
          <w:sz w:val="24"/>
          <w:szCs w:val="24"/>
        </w:rPr>
        <w:t xml:space="preserve"> </w:t>
      </w:r>
      <w:r w:rsidR="00975480" w:rsidRPr="005F2E01">
        <w:rPr>
          <w:rFonts w:ascii="Arial" w:hAnsi="Arial" w:cs="Arial"/>
          <w:sz w:val="24"/>
          <w:szCs w:val="24"/>
        </w:rPr>
        <w:t>so</w:t>
      </w:r>
      <w:r w:rsidR="009704D6" w:rsidRPr="005F2E01">
        <w:rPr>
          <w:rFonts w:ascii="Arial" w:hAnsi="Arial" w:cs="Arial"/>
          <w:sz w:val="24"/>
          <w:szCs w:val="24"/>
        </w:rPr>
        <w:t xml:space="preserve"> learners can concentrate on mastery of each component.</w:t>
      </w:r>
    </w:p>
    <w:p w:rsidR="00F318EF" w:rsidRPr="005F2E01" w:rsidRDefault="00F318EF" w:rsidP="009A4B97">
      <w:pPr>
        <w:spacing w:line="480" w:lineRule="auto"/>
        <w:rPr>
          <w:rFonts w:ascii="Arial" w:hAnsi="Arial" w:cs="Arial"/>
          <w:b/>
          <w:sz w:val="24"/>
          <w:szCs w:val="24"/>
          <w:u w:val="single"/>
        </w:rPr>
      </w:pPr>
      <w:r w:rsidRPr="005F2E01">
        <w:rPr>
          <w:rFonts w:ascii="Arial" w:hAnsi="Arial" w:cs="Arial"/>
          <w:b/>
          <w:sz w:val="24"/>
          <w:szCs w:val="24"/>
          <w:u w:val="single"/>
        </w:rPr>
        <w:lastRenderedPageBreak/>
        <w:t>Delivery mode</w:t>
      </w:r>
    </w:p>
    <w:p w:rsidR="004C317A" w:rsidRPr="005F2E01" w:rsidRDefault="00D87AF5" w:rsidP="009A4B97">
      <w:pPr>
        <w:spacing w:line="480" w:lineRule="auto"/>
        <w:rPr>
          <w:rFonts w:ascii="Arial" w:hAnsi="Arial" w:cs="Arial"/>
          <w:sz w:val="24"/>
          <w:szCs w:val="24"/>
        </w:rPr>
      </w:pPr>
      <w:r w:rsidRPr="005F2E01">
        <w:rPr>
          <w:rFonts w:ascii="Arial" w:hAnsi="Arial" w:cs="Arial"/>
          <w:sz w:val="24"/>
          <w:szCs w:val="24"/>
        </w:rPr>
        <w:t>An o</w:t>
      </w:r>
      <w:r w:rsidR="00D37A79" w:rsidRPr="005F2E01">
        <w:rPr>
          <w:rFonts w:ascii="Arial" w:hAnsi="Arial" w:cs="Arial"/>
          <w:sz w:val="24"/>
          <w:szCs w:val="24"/>
        </w:rPr>
        <w:t xml:space="preserve">nline e-learning module will be utilised as this is a mandatory component in yearly assessment and it can be </w:t>
      </w:r>
      <w:r w:rsidRPr="005F2E01">
        <w:rPr>
          <w:rFonts w:ascii="Arial" w:hAnsi="Arial" w:cs="Arial"/>
          <w:sz w:val="24"/>
          <w:szCs w:val="24"/>
        </w:rPr>
        <w:t>used</w:t>
      </w:r>
      <w:r w:rsidR="00D37A79" w:rsidRPr="005F2E01">
        <w:rPr>
          <w:rFonts w:ascii="Arial" w:hAnsi="Arial" w:cs="Arial"/>
          <w:sz w:val="24"/>
          <w:szCs w:val="24"/>
        </w:rPr>
        <w:t xml:space="preserve"> as pre-reading for simulation. </w:t>
      </w:r>
      <w:r w:rsidR="00F12CDE" w:rsidRPr="005F2E01">
        <w:rPr>
          <w:rFonts w:ascii="Arial" w:hAnsi="Arial" w:cs="Arial"/>
          <w:sz w:val="24"/>
          <w:szCs w:val="24"/>
        </w:rPr>
        <w:t xml:space="preserve">It will be </w:t>
      </w:r>
      <w:r w:rsidRPr="005F2E01">
        <w:rPr>
          <w:rFonts w:ascii="Arial" w:hAnsi="Arial" w:cs="Arial"/>
          <w:sz w:val="24"/>
          <w:szCs w:val="24"/>
        </w:rPr>
        <w:t xml:space="preserve">part of </w:t>
      </w:r>
      <w:r w:rsidR="00F12CDE" w:rsidRPr="005F2E01">
        <w:rPr>
          <w:rFonts w:ascii="Arial" w:hAnsi="Arial" w:cs="Arial"/>
          <w:sz w:val="24"/>
          <w:szCs w:val="24"/>
        </w:rPr>
        <w:t>the preparation material to meet learning objectives and</w:t>
      </w:r>
      <w:r w:rsidR="001905CC" w:rsidRPr="005F2E01">
        <w:rPr>
          <w:rFonts w:ascii="Arial" w:hAnsi="Arial" w:cs="Arial"/>
          <w:sz w:val="24"/>
          <w:szCs w:val="24"/>
        </w:rPr>
        <w:t xml:space="preserve"> address the knowledge, skills and </w:t>
      </w:r>
      <w:r w:rsidR="00F12CDE" w:rsidRPr="005F2E01">
        <w:rPr>
          <w:rFonts w:ascii="Arial" w:hAnsi="Arial" w:cs="Arial"/>
          <w:sz w:val="24"/>
          <w:szCs w:val="24"/>
        </w:rPr>
        <w:t>behaviours expected of the participants during the simulation</w:t>
      </w:r>
      <w:r w:rsidR="001905CC" w:rsidRPr="005F2E01">
        <w:rPr>
          <w:rFonts w:ascii="Arial" w:hAnsi="Arial" w:cs="Arial"/>
          <w:sz w:val="24"/>
          <w:szCs w:val="24"/>
        </w:rPr>
        <w:t xml:space="preserve"> and in the competency assessment</w:t>
      </w:r>
      <w:r w:rsidR="00F12CDE" w:rsidRPr="005F2E01">
        <w:rPr>
          <w:rFonts w:ascii="Arial" w:hAnsi="Arial" w:cs="Arial"/>
          <w:sz w:val="24"/>
          <w:szCs w:val="24"/>
        </w:rPr>
        <w:t xml:space="preserve"> (INACSL Standards Committee, 2016a)</w:t>
      </w:r>
      <w:r w:rsidR="00835489" w:rsidRPr="005F2E01">
        <w:rPr>
          <w:rFonts w:ascii="Arial" w:hAnsi="Arial" w:cs="Arial"/>
          <w:sz w:val="24"/>
          <w:szCs w:val="24"/>
        </w:rPr>
        <w:t>. The pre-test will also prompt learners to recall the information.</w:t>
      </w:r>
      <w:r w:rsidR="00F12CDE" w:rsidRPr="005F2E01">
        <w:rPr>
          <w:rFonts w:ascii="Arial" w:hAnsi="Arial" w:cs="Arial"/>
          <w:sz w:val="24"/>
          <w:szCs w:val="24"/>
        </w:rPr>
        <w:t xml:space="preserve"> </w:t>
      </w:r>
      <w:r w:rsidR="00F42E99" w:rsidRPr="005F2E01">
        <w:rPr>
          <w:rFonts w:ascii="Arial" w:hAnsi="Arial" w:cs="Arial"/>
          <w:sz w:val="24"/>
          <w:szCs w:val="24"/>
        </w:rPr>
        <w:t>Small group</w:t>
      </w:r>
      <w:r w:rsidR="00BD27CD" w:rsidRPr="005F2E01">
        <w:rPr>
          <w:rFonts w:ascii="Arial" w:hAnsi="Arial" w:cs="Arial"/>
          <w:sz w:val="24"/>
          <w:szCs w:val="24"/>
        </w:rPr>
        <w:t xml:space="preserve"> </w:t>
      </w:r>
      <w:r w:rsidR="00E3618C" w:rsidRPr="005F2E01">
        <w:rPr>
          <w:rFonts w:ascii="Arial" w:hAnsi="Arial" w:cs="Arial"/>
          <w:sz w:val="24"/>
          <w:szCs w:val="24"/>
        </w:rPr>
        <w:t xml:space="preserve">simulation </w:t>
      </w:r>
      <w:r w:rsidR="00BD27CD" w:rsidRPr="005F2E01">
        <w:rPr>
          <w:rFonts w:ascii="Arial" w:hAnsi="Arial" w:cs="Arial"/>
          <w:sz w:val="24"/>
          <w:szCs w:val="24"/>
        </w:rPr>
        <w:t>training</w:t>
      </w:r>
      <w:r w:rsidR="00F42E99" w:rsidRPr="005F2E01">
        <w:rPr>
          <w:rFonts w:ascii="Arial" w:hAnsi="Arial" w:cs="Arial"/>
          <w:sz w:val="24"/>
          <w:szCs w:val="24"/>
        </w:rPr>
        <w:t xml:space="preserve"> will be utilised to build team dynamics in a more realistic clinical learning experience (</w:t>
      </w:r>
      <w:r w:rsidR="00501290" w:rsidRPr="005F2E01">
        <w:rPr>
          <w:rFonts w:ascii="Arial" w:hAnsi="Arial" w:cs="Arial"/>
          <w:sz w:val="24"/>
          <w:szCs w:val="24"/>
        </w:rPr>
        <w:t>The University of Newcastle Australia, 2017b</w:t>
      </w:r>
      <w:r w:rsidR="00F42E99" w:rsidRPr="005F2E01">
        <w:rPr>
          <w:rFonts w:ascii="Arial" w:hAnsi="Arial" w:cs="Arial"/>
          <w:sz w:val="24"/>
          <w:szCs w:val="24"/>
        </w:rPr>
        <w:t>)</w:t>
      </w:r>
      <w:r w:rsidR="00D37A79" w:rsidRPr="005F2E01">
        <w:rPr>
          <w:rFonts w:ascii="Arial" w:hAnsi="Arial" w:cs="Arial"/>
          <w:sz w:val="24"/>
          <w:szCs w:val="24"/>
        </w:rPr>
        <w:t>.</w:t>
      </w:r>
      <w:r w:rsidR="00327014" w:rsidRPr="005F2E01">
        <w:rPr>
          <w:rFonts w:ascii="Arial" w:hAnsi="Arial" w:cs="Arial"/>
          <w:sz w:val="24"/>
          <w:szCs w:val="24"/>
        </w:rPr>
        <w:t xml:space="preserve"> Evidence suggests that a simulated learning environment which is realistic cause</w:t>
      </w:r>
      <w:r w:rsidRPr="005F2E01">
        <w:rPr>
          <w:rFonts w:ascii="Arial" w:hAnsi="Arial" w:cs="Arial"/>
          <w:sz w:val="24"/>
          <w:szCs w:val="24"/>
        </w:rPr>
        <w:t>s</w:t>
      </w:r>
      <w:r w:rsidR="00327014" w:rsidRPr="005F2E01">
        <w:rPr>
          <w:rFonts w:ascii="Arial" w:hAnsi="Arial" w:cs="Arial"/>
          <w:sz w:val="24"/>
          <w:szCs w:val="24"/>
        </w:rPr>
        <w:t xml:space="preserve"> similar levels of stress and anxiety to those in the clinical environment (Griffin, McLeod, Francis &amp; Brown, 2016).</w:t>
      </w:r>
      <w:r w:rsidR="00CD2D3F" w:rsidRPr="005F2E01">
        <w:rPr>
          <w:rFonts w:ascii="Arial" w:hAnsi="Arial" w:cs="Arial"/>
          <w:sz w:val="24"/>
          <w:szCs w:val="24"/>
        </w:rPr>
        <w:t xml:space="preserve"> The discussions and debrief will allow learners to self-analyse as well as learn from their peers.</w:t>
      </w:r>
      <w:r w:rsidR="00327014" w:rsidRPr="005F2E01">
        <w:rPr>
          <w:rFonts w:ascii="Arial" w:hAnsi="Arial" w:cs="Arial"/>
          <w:sz w:val="24"/>
          <w:szCs w:val="24"/>
        </w:rPr>
        <w:t xml:space="preserve"> </w:t>
      </w:r>
    </w:p>
    <w:p w:rsidR="004C317A" w:rsidRPr="005F2E01" w:rsidRDefault="00D52022" w:rsidP="009A4B97">
      <w:pPr>
        <w:spacing w:line="480" w:lineRule="auto"/>
        <w:rPr>
          <w:rFonts w:ascii="Arial" w:hAnsi="Arial" w:cs="Arial"/>
          <w:b/>
          <w:sz w:val="24"/>
          <w:szCs w:val="24"/>
          <w:u w:val="single"/>
        </w:rPr>
      </w:pPr>
      <w:r w:rsidRPr="005F2E01">
        <w:rPr>
          <w:rFonts w:ascii="Arial" w:hAnsi="Arial" w:cs="Arial"/>
          <w:b/>
          <w:sz w:val="24"/>
          <w:szCs w:val="24"/>
          <w:u w:val="single"/>
        </w:rPr>
        <w:t>L</w:t>
      </w:r>
      <w:r w:rsidR="004C317A" w:rsidRPr="005F2E01">
        <w:rPr>
          <w:rFonts w:ascii="Arial" w:hAnsi="Arial" w:cs="Arial"/>
          <w:b/>
          <w:sz w:val="24"/>
          <w:szCs w:val="24"/>
          <w:u w:val="single"/>
        </w:rPr>
        <w:t xml:space="preserve">earning activities </w:t>
      </w:r>
      <w:r w:rsidRPr="005F2E01">
        <w:rPr>
          <w:rFonts w:ascii="Arial" w:hAnsi="Arial" w:cs="Arial"/>
          <w:b/>
          <w:sz w:val="24"/>
          <w:szCs w:val="24"/>
          <w:u w:val="single"/>
        </w:rPr>
        <w:t>and learning styles</w:t>
      </w:r>
    </w:p>
    <w:p w:rsidR="00695669" w:rsidRPr="005F2E01" w:rsidRDefault="00CD2D3F" w:rsidP="009A4B97">
      <w:pPr>
        <w:spacing w:line="480" w:lineRule="auto"/>
        <w:rPr>
          <w:rFonts w:ascii="Arial" w:hAnsi="Arial" w:cs="Arial"/>
          <w:sz w:val="24"/>
          <w:szCs w:val="24"/>
        </w:rPr>
      </w:pPr>
      <w:r w:rsidRPr="005F2E01">
        <w:rPr>
          <w:rFonts w:ascii="Arial" w:hAnsi="Arial" w:cs="Arial"/>
          <w:sz w:val="24"/>
          <w:szCs w:val="24"/>
        </w:rPr>
        <w:t xml:space="preserve">This teaching plan will employ teaching methods that enable learners to use both sides of their brain from being structured </w:t>
      </w:r>
      <w:r w:rsidR="00C12505" w:rsidRPr="005F2E01">
        <w:rPr>
          <w:rFonts w:ascii="Arial" w:hAnsi="Arial" w:cs="Arial"/>
          <w:sz w:val="24"/>
          <w:szCs w:val="24"/>
        </w:rPr>
        <w:t xml:space="preserve">as in learning objectives and competency </w:t>
      </w:r>
      <w:r w:rsidRPr="005F2E01">
        <w:rPr>
          <w:rFonts w:ascii="Arial" w:hAnsi="Arial" w:cs="Arial"/>
          <w:sz w:val="24"/>
          <w:szCs w:val="24"/>
        </w:rPr>
        <w:t>to at times more free-flowing</w:t>
      </w:r>
      <w:r w:rsidR="00C12505" w:rsidRPr="005F2E01">
        <w:rPr>
          <w:rFonts w:ascii="Arial" w:hAnsi="Arial" w:cs="Arial"/>
          <w:sz w:val="24"/>
          <w:szCs w:val="24"/>
        </w:rPr>
        <w:t xml:space="preserve"> as in simulation</w:t>
      </w:r>
      <w:r w:rsidRPr="005F2E01">
        <w:rPr>
          <w:rFonts w:ascii="Arial" w:hAnsi="Arial" w:cs="Arial"/>
          <w:sz w:val="24"/>
          <w:szCs w:val="24"/>
        </w:rPr>
        <w:t xml:space="preserve"> (</w:t>
      </w:r>
      <w:proofErr w:type="spellStart"/>
      <w:r w:rsidRPr="005F2E01">
        <w:rPr>
          <w:rFonts w:ascii="Arial" w:hAnsi="Arial" w:cs="Arial"/>
          <w:sz w:val="24"/>
          <w:szCs w:val="24"/>
        </w:rPr>
        <w:t>Kitchie</w:t>
      </w:r>
      <w:proofErr w:type="spellEnd"/>
      <w:r w:rsidRPr="005F2E01">
        <w:rPr>
          <w:rFonts w:ascii="Arial" w:hAnsi="Arial" w:cs="Arial"/>
          <w:sz w:val="24"/>
          <w:szCs w:val="24"/>
        </w:rPr>
        <w:t>, 2014).</w:t>
      </w:r>
      <w:r w:rsidR="00553312" w:rsidRPr="005F2E01">
        <w:rPr>
          <w:rFonts w:ascii="Arial" w:hAnsi="Arial" w:cs="Arial"/>
          <w:sz w:val="24"/>
          <w:szCs w:val="24"/>
        </w:rPr>
        <w:t xml:space="preserve"> </w:t>
      </w:r>
      <w:r w:rsidR="006E73FA" w:rsidRPr="005F2E01">
        <w:rPr>
          <w:rFonts w:ascii="Arial" w:hAnsi="Arial" w:cs="Arial"/>
          <w:sz w:val="24"/>
          <w:szCs w:val="24"/>
        </w:rPr>
        <w:t>The VARK Learning styles (Visual, Aural, Read/Write and Kinaesthetic) are utilised in the varying activities of the interactive e-Learning modul</w:t>
      </w:r>
      <w:r w:rsidR="00695669" w:rsidRPr="005F2E01">
        <w:rPr>
          <w:rFonts w:ascii="Arial" w:hAnsi="Arial" w:cs="Arial"/>
          <w:sz w:val="24"/>
          <w:szCs w:val="24"/>
        </w:rPr>
        <w:t>e;</w:t>
      </w:r>
      <w:r w:rsidR="006E73FA" w:rsidRPr="005F2E01">
        <w:rPr>
          <w:rFonts w:ascii="Arial" w:hAnsi="Arial" w:cs="Arial"/>
          <w:sz w:val="24"/>
          <w:szCs w:val="24"/>
        </w:rPr>
        <w:t xml:space="preserve"> discussion</w:t>
      </w:r>
      <w:r w:rsidR="00695669" w:rsidRPr="005F2E01">
        <w:rPr>
          <w:rFonts w:ascii="Arial" w:hAnsi="Arial" w:cs="Arial"/>
          <w:sz w:val="24"/>
          <w:szCs w:val="24"/>
        </w:rPr>
        <w:t>s;</w:t>
      </w:r>
      <w:r w:rsidR="006E73FA" w:rsidRPr="005F2E01">
        <w:rPr>
          <w:rFonts w:ascii="Arial" w:hAnsi="Arial" w:cs="Arial"/>
          <w:sz w:val="24"/>
          <w:szCs w:val="24"/>
        </w:rPr>
        <w:t xml:space="preserve"> pre and post-</w:t>
      </w:r>
      <w:r w:rsidR="00695669" w:rsidRPr="005F2E01">
        <w:rPr>
          <w:rFonts w:ascii="Arial" w:hAnsi="Arial" w:cs="Arial"/>
          <w:sz w:val="24"/>
          <w:szCs w:val="24"/>
        </w:rPr>
        <w:t xml:space="preserve">test; </w:t>
      </w:r>
      <w:r w:rsidR="006E73FA" w:rsidRPr="005F2E01">
        <w:rPr>
          <w:rFonts w:ascii="Arial" w:hAnsi="Arial" w:cs="Arial"/>
          <w:sz w:val="24"/>
          <w:szCs w:val="24"/>
        </w:rPr>
        <w:t>and the practical simulation and assessments (</w:t>
      </w:r>
      <w:proofErr w:type="spellStart"/>
      <w:r w:rsidR="006E73FA" w:rsidRPr="005F2E01">
        <w:rPr>
          <w:rFonts w:ascii="Arial" w:hAnsi="Arial" w:cs="Arial"/>
          <w:sz w:val="24"/>
          <w:szCs w:val="24"/>
        </w:rPr>
        <w:t>Kitchie</w:t>
      </w:r>
      <w:proofErr w:type="spellEnd"/>
      <w:r w:rsidR="006E73FA" w:rsidRPr="005F2E01">
        <w:rPr>
          <w:rFonts w:ascii="Arial" w:hAnsi="Arial" w:cs="Arial"/>
          <w:sz w:val="24"/>
          <w:szCs w:val="24"/>
        </w:rPr>
        <w:t xml:space="preserve">, 2014). </w:t>
      </w:r>
      <w:r w:rsidR="00553312" w:rsidRPr="005F2E01">
        <w:rPr>
          <w:rFonts w:ascii="Arial" w:hAnsi="Arial" w:cs="Arial"/>
          <w:sz w:val="24"/>
          <w:szCs w:val="24"/>
        </w:rPr>
        <w:t xml:space="preserve">Dunn and Dunn’s learning style </w:t>
      </w:r>
      <w:proofErr w:type="gramStart"/>
      <w:r w:rsidR="00553312" w:rsidRPr="005F2E01">
        <w:rPr>
          <w:rFonts w:ascii="Arial" w:hAnsi="Arial" w:cs="Arial"/>
          <w:sz w:val="24"/>
          <w:szCs w:val="24"/>
        </w:rPr>
        <w:t>takes into account</w:t>
      </w:r>
      <w:proofErr w:type="gramEnd"/>
      <w:r w:rsidR="00553312" w:rsidRPr="005F2E01">
        <w:rPr>
          <w:rFonts w:ascii="Arial" w:hAnsi="Arial" w:cs="Arial"/>
          <w:sz w:val="24"/>
          <w:szCs w:val="24"/>
        </w:rPr>
        <w:t xml:space="preserve"> the environmental, emotional, sociological, physical and psychological elements that impact on the learners’ ability to learn (</w:t>
      </w:r>
      <w:proofErr w:type="spellStart"/>
      <w:r w:rsidR="00553312" w:rsidRPr="005F2E01">
        <w:rPr>
          <w:rFonts w:ascii="Arial" w:hAnsi="Arial" w:cs="Arial"/>
          <w:sz w:val="24"/>
          <w:szCs w:val="24"/>
        </w:rPr>
        <w:t>Kitchie</w:t>
      </w:r>
      <w:proofErr w:type="spellEnd"/>
      <w:r w:rsidR="00553312" w:rsidRPr="005F2E01">
        <w:rPr>
          <w:rFonts w:ascii="Arial" w:hAnsi="Arial" w:cs="Arial"/>
          <w:sz w:val="24"/>
          <w:szCs w:val="24"/>
        </w:rPr>
        <w:t>, 2014). This teaching plan will meet a variety of these elements to address a multitude of learners</w:t>
      </w:r>
      <w:r w:rsidR="00695669" w:rsidRPr="005F2E01">
        <w:rPr>
          <w:rFonts w:ascii="Arial" w:hAnsi="Arial" w:cs="Arial"/>
          <w:sz w:val="24"/>
          <w:szCs w:val="24"/>
        </w:rPr>
        <w:t xml:space="preserve"> needs</w:t>
      </w:r>
      <w:r w:rsidR="00C12505" w:rsidRPr="005F2E01">
        <w:rPr>
          <w:rFonts w:ascii="Arial" w:hAnsi="Arial" w:cs="Arial"/>
          <w:sz w:val="24"/>
          <w:szCs w:val="24"/>
        </w:rPr>
        <w:t xml:space="preserve"> from changes to environment</w:t>
      </w:r>
      <w:r w:rsidR="00695669" w:rsidRPr="005F2E01">
        <w:rPr>
          <w:rFonts w:ascii="Arial" w:hAnsi="Arial" w:cs="Arial"/>
          <w:sz w:val="24"/>
          <w:szCs w:val="24"/>
        </w:rPr>
        <w:t xml:space="preserve"> (conference room to clinical skills lab);</w:t>
      </w:r>
      <w:r w:rsidR="00C12505" w:rsidRPr="005F2E01">
        <w:rPr>
          <w:rFonts w:ascii="Arial" w:hAnsi="Arial" w:cs="Arial"/>
          <w:sz w:val="24"/>
          <w:szCs w:val="24"/>
        </w:rPr>
        <w:t xml:space="preserve"> </w:t>
      </w:r>
      <w:r w:rsidR="00C12505" w:rsidRPr="005F2E01">
        <w:rPr>
          <w:rFonts w:ascii="Arial" w:hAnsi="Arial" w:cs="Arial"/>
          <w:sz w:val="24"/>
          <w:szCs w:val="24"/>
        </w:rPr>
        <w:lastRenderedPageBreak/>
        <w:t>working alone and in groups</w:t>
      </w:r>
      <w:r w:rsidR="00695669" w:rsidRPr="005F2E01">
        <w:rPr>
          <w:rFonts w:ascii="Arial" w:hAnsi="Arial" w:cs="Arial"/>
          <w:sz w:val="24"/>
          <w:szCs w:val="24"/>
        </w:rPr>
        <w:t>;</w:t>
      </w:r>
      <w:r w:rsidR="006E73FA" w:rsidRPr="005F2E01">
        <w:rPr>
          <w:rFonts w:ascii="Arial" w:hAnsi="Arial" w:cs="Arial"/>
          <w:sz w:val="24"/>
          <w:szCs w:val="24"/>
        </w:rPr>
        <w:t xml:space="preserve"> and</w:t>
      </w:r>
      <w:r w:rsidR="00C12505" w:rsidRPr="005F2E01">
        <w:rPr>
          <w:rFonts w:ascii="Arial" w:hAnsi="Arial" w:cs="Arial"/>
          <w:sz w:val="24"/>
          <w:szCs w:val="24"/>
        </w:rPr>
        <w:t xml:space="preserve"> </w:t>
      </w:r>
      <w:r w:rsidR="002B4F19" w:rsidRPr="005F2E01">
        <w:rPr>
          <w:rFonts w:ascii="Arial" w:hAnsi="Arial" w:cs="Arial"/>
          <w:sz w:val="24"/>
          <w:szCs w:val="24"/>
        </w:rPr>
        <w:t>active</w:t>
      </w:r>
      <w:r w:rsidR="00C12505" w:rsidRPr="005F2E01">
        <w:rPr>
          <w:rFonts w:ascii="Arial" w:hAnsi="Arial" w:cs="Arial"/>
          <w:sz w:val="24"/>
          <w:szCs w:val="24"/>
        </w:rPr>
        <w:t xml:space="preserve"> v</w:t>
      </w:r>
      <w:r w:rsidR="00D87AF5" w:rsidRPr="005F2E01">
        <w:rPr>
          <w:rFonts w:ascii="Arial" w:hAnsi="Arial" w:cs="Arial"/>
          <w:sz w:val="24"/>
          <w:szCs w:val="24"/>
        </w:rPr>
        <w:t>er</w:t>
      </w:r>
      <w:r w:rsidR="00C12505" w:rsidRPr="005F2E01">
        <w:rPr>
          <w:rFonts w:ascii="Arial" w:hAnsi="Arial" w:cs="Arial"/>
          <w:sz w:val="24"/>
          <w:szCs w:val="24"/>
        </w:rPr>
        <w:t>s</w:t>
      </w:r>
      <w:r w:rsidR="00D87AF5" w:rsidRPr="005F2E01">
        <w:rPr>
          <w:rFonts w:ascii="Arial" w:hAnsi="Arial" w:cs="Arial"/>
          <w:sz w:val="24"/>
          <w:szCs w:val="24"/>
        </w:rPr>
        <w:t>us</w:t>
      </w:r>
      <w:r w:rsidR="00C12505" w:rsidRPr="005F2E01">
        <w:rPr>
          <w:rFonts w:ascii="Arial" w:hAnsi="Arial" w:cs="Arial"/>
          <w:sz w:val="24"/>
          <w:szCs w:val="24"/>
        </w:rPr>
        <w:t xml:space="preserve"> </w:t>
      </w:r>
      <w:r w:rsidR="002B4F19" w:rsidRPr="005F2E01">
        <w:rPr>
          <w:rFonts w:ascii="Arial" w:hAnsi="Arial" w:cs="Arial"/>
          <w:sz w:val="24"/>
          <w:szCs w:val="24"/>
        </w:rPr>
        <w:t>reflective learning</w:t>
      </w:r>
      <w:r w:rsidR="00C12505" w:rsidRPr="005F2E01">
        <w:rPr>
          <w:rFonts w:ascii="Arial" w:hAnsi="Arial" w:cs="Arial"/>
          <w:sz w:val="24"/>
          <w:szCs w:val="24"/>
        </w:rPr>
        <w:t xml:space="preserve"> (</w:t>
      </w:r>
      <w:proofErr w:type="spellStart"/>
      <w:r w:rsidR="00C12505" w:rsidRPr="005F2E01">
        <w:rPr>
          <w:rFonts w:ascii="Arial" w:hAnsi="Arial" w:cs="Arial"/>
          <w:sz w:val="24"/>
          <w:szCs w:val="24"/>
        </w:rPr>
        <w:t>Kitchie</w:t>
      </w:r>
      <w:proofErr w:type="spellEnd"/>
      <w:r w:rsidR="00C12505" w:rsidRPr="005F2E01">
        <w:rPr>
          <w:rFonts w:ascii="Arial" w:hAnsi="Arial" w:cs="Arial"/>
          <w:sz w:val="24"/>
          <w:szCs w:val="24"/>
        </w:rPr>
        <w:t>, 2014)</w:t>
      </w:r>
      <w:r w:rsidR="00553312" w:rsidRPr="005F2E01">
        <w:rPr>
          <w:rFonts w:ascii="Arial" w:hAnsi="Arial" w:cs="Arial"/>
          <w:sz w:val="24"/>
          <w:szCs w:val="24"/>
        </w:rPr>
        <w:t xml:space="preserve">. </w:t>
      </w:r>
      <w:r w:rsidR="009052F9" w:rsidRPr="005F2E01">
        <w:rPr>
          <w:rFonts w:ascii="Arial" w:hAnsi="Arial" w:cs="Arial"/>
          <w:sz w:val="24"/>
          <w:szCs w:val="24"/>
        </w:rPr>
        <w:t xml:space="preserve">Clinical Simulation </w:t>
      </w:r>
      <w:r w:rsidR="009574CB" w:rsidRPr="005F2E01">
        <w:rPr>
          <w:rFonts w:ascii="Arial" w:hAnsi="Arial" w:cs="Arial"/>
          <w:sz w:val="24"/>
          <w:szCs w:val="24"/>
        </w:rPr>
        <w:t xml:space="preserve">will allow learners to </w:t>
      </w:r>
      <w:r w:rsidR="007439BF" w:rsidRPr="005F2E01">
        <w:rPr>
          <w:rFonts w:ascii="Arial" w:hAnsi="Arial" w:cs="Arial"/>
          <w:sz w:val="24"/>
          <w:szCs w:val="24"/>
        </w:rPr>
        <w:t>perform skills in high pressure situations such as managing</w:t>
      </w:r>
      <w:r w:rsidR="009574CB" w:rsidRPr="005F2E01">
        <w:rPr>
          <w:rFonts w:ascii="Arial" w:hAnsi="Arial" w:cs="Arial"/>
          <w:sz w:val="24"/>
          <w:szCs w:val="24"/>
        </w:rPr>
        <w:t xml:space="preserve"> patient deterioration, team dynamics and practice CPR without risk of an adverse outcome (</w:t>
      </w:r>
      <w:r w:rsidR="008E03F5" w:rsidRPr="005F2E01">
        <w:rPr>
          <w:rFonts w:ascii="Arial" w:hAnsi="Arial" w:cs="Arial"/>
          <w:sz w:val="24"/>
          <w:szCs w:val="24"/>
        </w:rPr>
        <w:t>The University of Newcastle Australia, 2017b</w:t>
      </w:r>
      <w:r w:rsidR="00410D94" w:rsidRPr="005F2E01">
        <w:rPr>
          <w:rFonts w:ascii="Arial" w:hAnsi="Arial" w:cs="Arial"/>
          <w:sz w:val="24"/>
          <w:szCs w:val="24"/>
        </w:rPr>
        <w:t xml:space="preserve">; Forrest &amp; </w:t>
      </w:r>
      <w:proofErr w:type="spellStart"/>
      <w:r w:rsidR="00410D94" w:rsidRPr="005F2E01">
        <w:rPr>
          <w:rFonts w:ascii="Arial" w:hAnsi="Arial" w:cs="Arial"/>
          <w:sz w:val="24"/>
          <w:szCs w:val="24"/>
        </w:rPr>
        <w:t>McKimm</w:t>
      </w:r>
      <w:proofErr w:type="spellEnd"/>
      <w:r w:rsidR="00410D94" w:rsidRPr="005F2E01">
        <w:rPr>
          <w:rFonts w:ascii="Arial" w:hAnsi="Arial" w:cs="Arial"/>
          <w:sz w:val="24"/>
          <w:szCs w:val="24"/>
        </w:rPr>
        <w:t>, 2010</w:t>
      </w:r>
      <w:r w:rsidR="009574CB" w:rsidRPr="005F2E01">
        <w:rPr>
          <w:rFonts w:ascii="Arial" w:hAnsi="Arial" w:cs="Arial"/>
          <w:sz w:val="24"/>
          <w:szCs w:val="24"/>
        </w:rPr>
        <w:t xml:space="preserve">). </w:t>
      </w:r>
      <w:r w:rsidR="00695669" w:rsidRPr="005F2E01">
        <w:rPr>
          <w:rFonts w:ascii="Arial" w:hAnsi="Arial" w:cs="Arial"/>
          <w:sz w:val="24"/>
          <w:szCs w:val="24"/>
        </w:rPr>
        <w:t xml:space="preserve">Debriefing is used to allow learners to integrate the experience with reflection (INACSL Standards Committee, 2016d). </w:t>
      </w:r>
    </w:p>
    <w:p w:rsidR="004C317A" w:rsidRPr="005F2E01" w:rsidRDefault="009E5C07" w:rsidP="009A4B97">
      <w:pPr>
        <w:spacing w:line="480" w:lineRule="auto"/>
        <w:rPr>
          <w:rFonts w:ascii="Arial" w:hAnsi="Arial" w:cs="Arial"/>
          <w:sz w:val="24"/>
          <w:szCs w:val="24"/>
        </w:rPr>
      </w:pPr>
      <w:r w:rsidRPr="005F2E01">
        <w:rPr>
          <w:rFonts w:ascii="Arial" w:hAnsi="Arial" w:cs="Arial"/>
          <w:sz w:val="24"/>
          <w:szCs w:val="24"/>
        </w:rPr>
        <w:t>Learner</w:t>
      </w:r>
      <w:r w:rsidR="009574CB" w:rsidRPr="005F2E01">
        <w:rPr>
          <w:rFonts w:ascii="Arial" w:hAnsi="Arial" w:cs="Arial"/>
          <w:sz w:val="24"/>
          <w:szCs w:val="24"/>
        </w:rPr>
        <w:t xml:space="preserve"> support will be provided when practicing CPR prior to assessment however no support will be provided in simulation</w:t>
      </w:r>
      <w:r w:rsidR="00EF253F" w:rsidRPr="005F2E01">
        <w:rPr>
          <w:rFonts w:ascii="Arial" w:hAnsi="Arial" w:cs="Arial"/>
          <w:sz w:val="24"/>
          <w:szCs w:val="24"/>
        </w:rPr>
        <w:t>, other than verbal cues</w:t>
      </w:r>
      <w:r w:rsidR="009574CB" w:rsidRPr="005F2E01">
        <w:rPr>
          <w:rFonts w:ascii="Arial" w:hAnsi="Arial" w:cs="Arial"/>
          <w:sz w:val="24"/>
          <w:szCs w:val="24"/>
        </w:rPr>
        <w:t xml:space="preserve"> to allow learners to be fully immersed (</w:t>
      </w:r>
      <w:r w:rsidR="008E03F5" w:rsidRPr="005F2E01">
        <w:rPr>
          <w:rFonts w:ascii="Arial" w:hAnsi="Arial" w:cs="Arial"/>
          <w:sz w:val="24"/>
          <w:szCs w:val="24"/>
        </w:rPr>
        <w:t>The University of Newcastle Australia, 2017b</w:t>
      </w:r>
      <w:r w:rsidR="009574CB" w:rsidRPr="005F2E01">
        <w:rPr>
          <w:rFonts w:ascii="Arial" w:hAnsi="Arial" w:cs="Arial"/>
          <w:sz w:val="24"/>
          <w:szCs w:val="24"/>
        </w:rPr>
        <w:t>).</w:t>
      </w:r>
      <w:r w:rsidR="00E93D64" w:rsidRPr="005F2E01">
        <w:rPr>
          <w:rFonts w:ascii="Arial" w:hAnsi="Arial" w:cs="Arial"/>
          <w:sz w:val="24"/>
          <w:szCs w:val="24"/>
        </w:rPr>
        <w:t xml:space="preserve"> The International Nursing Association for Clinical Simulation and Learning (INACSL) Standards of best practice: Simulation</w:t>
      </w:r>
      <w:r w:rsidRPr="005F2E01">
        <w:rPr>
          <w:rFonts w:ascii="Arial" w:hAnsi="Arial" w:cs="Arial"/>
          <w:sz w:val="24"/>
          <w:szCs w:val="24"/>
        </w:rPr>
        <w:t>,</w:t>
      </w:r>
      <w:r w:rsidR="00E93D64" w:rsidRPr="005F2E01">
        <w:rPr>
          <w:rFonts w:ascii="Arial" w:hAnsi="Arial" w:cs="Arial"/>
          <w:sz w:val="24"/>
          <w:szCs w:val="24"/>
        </w:rPr>
        <w:t xml:space="preserve"> have been utilised to create the teaching plan and ensure the simulation is of quality and meets evidence based practices in healthcare education (INACSL</w:t>
      </w:r>
      <w:r w:rsidR="00933799" w:rsidRPr="005F2E01">
        <w:rPr>
          <w:rFonts w:ascii="Arial" w:hAnsi="Arial" w:cs="Arial"/>
          <w:sz w:val="24"/>
          <w:szCs w:val="24"/>
        </w:rPr>
        <w:t>, 2015)</w:t>
      </w:r>
      <w:r w:rsidR="00E93D64" w:rsidRPr="005F2E01">
        <w:rPr>
          <w:rFonts w:ascii="Arial" w:hAnsi="Arial" w:cs="Arial"/>
          <w:sz w:val="24"/>
          <w:szCs w:val="24"/>
        </w:rPr>
        <w:t>.</w:t>
      </w:r>
      <w:r w:rsidR="0029240F" w:rsidRPr="005F2E01">
        <w:rPr>
          <w:rFonts w:ascii="Arial" w:hAnsi="Arial" w:cs="Arial"/>
          <w:sz w:val="24"/>
          <w:szCs w:val="24"/>
        </w:rPr>
        <w:t xml:space="preserve"> </w:t>
      </w:r>
      <w:r w:rsidR="00C12505" w:rsidRPr="005F2E01">
        <w:rPr>
          <w:rFonts w:ascii="Arial" w:hAnsi="Arial" w:cs="Arial"/>
          <w:sz w:val="24"/>
          <w:szCs w:val="24"/>
        </w:rPr>
        <w:t xml:space="preserve">It is well documented that simulation has benefits for learners, patients and health systems (Forrest &amp; </w:t>
      </w:r>
      <w:proofErr w:type="spellStart"/>
      <w:r w:rsidR="00C12505" w:rsidRPr="005F2E01">
        <w:rPr>
          <w:rFonts w:ascii="Arial" w:hAnsi="Arial" w:cs="Arial"/>
          <w:sz w:val="24"/>
          <w:szCs w:val="24"/>
        </w:rPr>
        <w:t>McKimm</w:t>
      </w:r>
      <w:proofErr w:type="spellEnd"/>
      <w:r w:rsidR="00C12505" w:rsidRPr="005F2E01">
        <w:rPr>
          <w:rFonts w:ascii="Arial" w:hAnsi="Arial" w:cs="Arial"/>
          <w:sz w:val="24"/>
          <w:szCs w:val="24"/>
        </w:rPr>
        <w:t>, 2010).</w:t>
      </w:r>
      <w:r w:rsidR="00C0632E" w:rsidRPr="005F2E01">
        <w:rPr>
          <w:rFonts w:ascii="Arial" w:hAnsi="Arial" w:cs="Arial"/>
          <w:sz w:val="24"/>
          <w:szCs w:val="24"/>
        </w:rPr>
        <w:t xml:space="preserve"> It is important to remember that there is no evidence that catering to learner styles will lead to better outcomes, which is</w:t>
      </w:r>
      <w:r w:rsidR="00D87AF5" w:rsidRPr="005F2E01">
        <w:rPr>
          <w:rFonts w:ascii="Arial" w:hAnsi="Arial" w:cs="Arial"/>
          <w:sz w:val="24"/>
          <w:szCs w:val="24"/>
        </w:rPr>
        <w:t xml:space="preserve"> why it was more important</w:t>
      </w:r>
      <w:r w:rsidR="00C0632E" w:rsidRPr="005F2E01">
        <w:rPr>
          <w:rFonts w:ascii="Arial" w:hAnsi="Arial" w:cs="Arial"/>
          <w:sz w:val="24"/>
          <w:szCs w:val="24"/>
        </w:rPr>
        <w:t xml:space="preserve"> to present the information in the most appropriate manner for the content and learning needs of the target learners (</w:t>
      </w:r>
      <w:proofErr w:type="spellStart"/>
      <w:r w:rsidR="00C0632E" w:rsidRPr="005F2E01">
        <w:rPr>
          <w:rFonts w:ascii="Arial" w:hAnsi="Arial" w:cs="Arial"/>
          <w:sz w:val="24"/>
          <w:szCs w:val="24"/>
        </w:rPr>
        <w:t>Riener</w:t>
      </w:r>
      <w:proofErr w:type="spellEnd"/>
      <w:r w:rsidR="00BE4873" w:rsidRPr="005F2E01">
        <w:rPr>
          <w:rFonts w:ascii="Arial" w:hAnsi="Arial" w:cs="Arial"/>
          <w:sz w:val="24"/>
          <w:szCs w:val="24"/>
        </w:rPr>
        <w:t xml:space="preserve"> &amp;Willingham,</w:t>
      </w:r>
      <w:r w:rsidR="00C0632E" w:rsidRPr="005F2E01">
        <w:rPr>
          <w:rFonts w:ascii="Arial" w:hAnsi="Arial" w:cs="Arial"/>
          <w:sz w:val="24"/>
          <w:szCs w:val="24"/>
        </w:rPr>
        <w:t xml:space="preserve"> 2010).</w:t>
      </w:r>
    </w:p>
    <w:p w:rsidR="004C317A" w:rsidRPr="005F2E01" w:rsidRDefault="00250DCF" w:rsidP="009A4B97">
      <w:pPr>
        <w:spacing w:line="480" w:lineRule="auto"/>
        <w:rPr>
          <w:rFonts w:ascii="Arial" w:hAnsi="Arial" w:cs="Arial"/>
          <w:b/>
          <w:sz w:val="24"/>
          <w:szCs w:val="24"/>
          <w:u w:val="single"/>
        </w:rPr>
      </w:pPr>
      <w:r w:rsidRPr="005F2E01">
        <w:rPr>
          <w:rFonts w:ascii="Arial" w:hAnsi="Arial" w:cs="Arial"/>
          <w:b/>
          <w:sz w:val="24"/>
          <w:szCs w:val="24"/>
          <w:u w:val="single"/>
        </w:rPr>
        <w:t>CALD backgrounds</w:t>
      </w:r>
    </w:p>
    <w:p w:rsidR="007F5779" w:rsidRPr="005F2E01" w:rsidRDefault="007F5779" w:rsidP="009A4B97">
      <w:pPr>
        <w:spacing w:line="480" w:lineRule="auto"/>
        <w:rPr>
          <w:rFonts w:ascii="Arial" w:hAnsi="Arial" w:cs="Arial"/>
          <w:sz w:val="24"/>
          <w:szCs w:val="24"/>
        </w:rPr>
      </w:pPr>
      <w:r w:rsidRPr="005F2E01">
        <w:rPr>
          <w:rFonts w:ascii="Arial" w:hAnsi="Arial" w:cs="Arial"/>
          <w:sz w:val="24"/>
          <w:szCs w:val="24"/>
        </w:rPr>
        <w:t xml:space="preserve">Facilitation of the simulation will vary depending on the participants and consider cultural and individual differences that affect </w:t>
      </w:r>
      <w:r w:rsidR="0095293A" w:rsidRPr="005F2E01">
        <w:rPr>
          <w:rFonts w:ascii="Arial" w:hAnsi="Arial" w:cs="Arial"/>
          <w:sz w:val="24"/>
          <w:szCs w:val="24"/>
        </w:rPr>
        <w:t>learners’</w:t>
      </w:r>
      <w:r w:rsidRPr="005F2E01">
        <w:rPr>
          <w:rFonts w:ascii="Arial" w:hAnsi="Arial" w:cs="Arial"/>
          <w:sz w:val="24"/>
          <w:szCs w:val="24"/>
        </w:rPr>
        <w:t xml:space="preserve"> knowledge, skills, attitudes and behaviours (</w:t>
      </w:r>
      <w:r w:rsidR="00F70C08" w:rsidRPr="005F2E01">
        <w:rPr>
          <w:rFonts w:ascii="Arial" w:hAnsi="Arial" w:cs="Arial"/>
          <w:sz w:val="24"/>
          <w:szCs w:val="24"/>
        </w:rPr>
        <w:t>INACSL Standards C</w:t>
      </w:r>
      <w:r w:rsidRPr="005F2E01">
        <w:rPr>
          <w:rFonts w:ascii="Arial" w:hAnsi="Arial" w:cs="Arial"/>
          <w:sz w:val="24"/>
          <w:szCs w:val="24"/>
        </w:rPr>
        <w:t>ommittee, 2016c</w:t>
      </w:r>
      <w:r w:rsidR="00C2077E" w:rsidRPr="005F2E01">
        <w:rPr>
          <w:rFonts w:ascii="Arial" w:hAnsi="Arial" w:cs="Arial"/>
          <w:sz w:val="24"/>
          <w:szCs w:val="24"/>
        </w:rPr>
        <w:t xml:space="preserve">). </w:t>
      </w:r>
      <w:r w:rsidR="00756F0F" w:rsidRPr="005F2E01">
        <w:rPr>
          <w:rFonts w:ascii="Arial" w:hAnsi="Arial" w:cs="Arial"/>
          <w:sz w:val="24"/>
          <w:szCs w:val="24"/>
        </w:rPr>
        <w:t>All l</w:t>
      </w:r>
      <w:r w:rsidR="00BB2D86" w:rsidRPr="005F2E01">
        <w:rPr>
          <w:rFonts w:ascii="Arial" w:hAnsi="Arial" w:cs="Arial"/>
          <w:sz w:val="24"/>
          <w:szCs w:val="24"/>
        </w:rPr>
        <w:t xml:space="preserve">earners will be required to maintain professional integrity by being honest, mindful and sensitive to cultural differences and ethical issues related to the simulation-based experience </w:t>
      </w:r>
      <w:r w:rsidR="00DB4DD5" w:rsidRPr="005F2E01">
        <w:rPr>
          <w:rFonts w:ascii="Arial" w:hAnsi="Arial" w:cs="Arial"/>
          <w:sz w:val="24"/>
          <w:szCs w:val="24"/>
        </w:rPr>
        <w:t xml:space="preserve">as this </w:t>
      </w:r>
      <w:r w:rsidR="00DB4DD5" w:rsidRPr="005F2E01">
        <w:rPr>
          <w:rFonts w:ascii="Arial" w:hAnsi="Arial" w:cs="Arial"/>
          <w:sz w:val="24"/>
          <w:szCs w:val="24"/>
        </w:rPr>
        <w:lastRenderedPageBreak/>
        <w:t xml:space="preserve">ensures that all learners are valued, motivated and treated fairly </w:t>
      </w:r>
      <w:r w:rsidR="00BB2D86" w:rsidRPr="005F2E01">
        <w:rPr>
          <w:rFonts w:ascii="Arial" w:hAnsi="Arial" w:cs="Arial"/>
          <w:sz w:val="24"/>
          <w:szCs w:val="24"/>
        </w:rPr>
        <w:t>(INACSL Standards Committee, 2016f</w:t>
      </w:r>
      <w:r w:rsidR="00DB4DD5" w:rsidRPr="005F2E01">
        <w:rPr>
          <w:rFonts w:ascii="Arial" w:hAnsi="Arial" w:cs="Arial"/>
          <w:sz w:val="24"/>
          <w:szCs w:val="24"/>
        </w:rPr>
        <w:t xml:space="preserve">; </w:t>
      </w:r>
      <w:proofErr w:type="spellStart"/>
      <w:r w:rsidR="00DB4DD5" w:rsidRPr="005F2E01">
        <w:rPr>
          <w:rFonts w:ascii="Arial" w:hAnsi="Arial" w:cs="Arial"/>
          <w:sz w:val="24"/>
          <w:szCs w:val="24"/>
        </w:rPr>
        <w:t>McKimm</w:t>
      </w:r>
      <w:proofErr w:type="spellEnd"/>
      <w:r w:rsidR="00DB4DD5" w:rsidRPr="005F2E01">
        <w:rPr>
          <w:rFonts w:ascii="Arial" w:hAnsi="Arial" w:cs="Arial"/>
          <w:sz w:val="24"/>
          <w:szCs w:val="24"/>
        </w:rPr>
        <w:t xml:space="preserve"> &amp; Webb 2010</w:t>
      </w:r>
      <w:r w:rsidR="00BB2D86" w:rsidRPr="005F2E01">
        <w:rPr>
          <w:rFonts w:ascii="Arial" w:hAnsi="Arial" w:cs="Arial"/>
          <w:sz w:val="24"/>
          <w:szCs w:val="24"/>
        </w:rPr>
        <w:t>).</w:t>
      </w:r>
      <w:r w:rsidR="00756F0F" w:rsidRPr="005F2E01">
        <w:rPr>
          <w:rFonts w:ascii="Arial" w:hAnsi="Arial" w:cs="Arial"/>
          <w:sz w:val="24"/>
          <w:szCs w:val="24"/>
        </w:rPr>
        <w:t xml:space="preserve"> Any discriminatory practice will be challenged to ensure a safe</w:t>
      </w:r>
      <w:r w:rsidR="00D27E8E" w:rsidRPr="005F2E01">
        <w:rPr>
          <w:rFonts w:ascii="Arial" w:hAnsi="Arial" w:cs="Arial"/>
          <w:sz w:val="24"/>
          <w:szCs w:val="24"/>
        </w:rPr>
        <w:t xml:space="preserve">, </w:t>
      </w:r>
      <w:r w:rsidR="00A071D7" w:rsidRPr="005F2E01">
        <w:rPr>
          <w:rFonts w:ascii="Arial" w:hAnsi="Arial" w:cs="Arial"/>
          <w:sz w:val="24"/>
          <w:szCs w:val="24"/>
        </w:rPr>
        <w:t xml:space="preserve">accepting and </w:t>
      </w:r>
      <w:r w:rsidR="00D27E8E" w:rsidRPr="005F2E01">
        <w:rPr>
          <w:rFonts w:ascii="Arial" w:hAnsi="Arial" w:cs="Arial"/>
          <w:sz w:val="24"/>
          <w:szCs w:val="24"/>
        </w:rPr>
        <w:t>positive</w:t>
      </w:r>
      <w:r w:rsidR="00756F0F" w:rsidRPr="005F2E01">
        <w:rPr>
          <w:rFonts w:ascii="Arial" w:hAnsi="Arial" w:cs="Arial"/>
          <w:sz w:val="24"/>
          <w:szCs w:val="24"/>
        </w:rPr>
        <w:t xml:space="preserve"> learning environment (</w:t>
      </w:r>
      <w:proofErr w:type="spellStart"/>
      <w:r w:rsidR="00756F0F" w:rsidRPr="005F2E01">
        <w:rPr>
          <w:rFonts w:ascii="Arial" w:hAnsi="Arial" w:cs="Arial"/>
          <w:sz w:val="24"/>
          <w:szCs w:val="24"/>
        </w:rPr>
        <w:t>McKimm</w:t>
      </w:r>
      <w:proofErr w:type="spellEnd"/>
      <w:r w:rsidR="00756F0F" w:rsidRPr="005F2E01">
        <w:rPr>
          <w:rFonts w:ascii="Arial" w:hAnsi="Arial" w:cs="Arial"/>
          <w:sz w:val="24"/>
          <w:szCs w:val="24"/>
        </w:rPr>
        <w:t xml:space="preserve"> &amp; Webb, 2010).</w:t>
      </w:r>
      <w:r w:rsidR="00A776D7" w:rsidRPr="005F2E01">
        <w:rPr>
          <w:rFonts w:ascii="Arial" w:hAnsi="Arial" w:cs="Arial"/>
          <w:sz w:val="24"/>
          <w:szCs w:val="24"/>
        </w:rPr>
        <w:t xml:space="preserve"> Clear communication and honest feedback with be delivered in an effective and respectful manner (INACSL Standards Committee, 2016f).</w:t>
      </w:r>
      <w:r w:rsidR="00C2077E" w:rsidRPr="005F2E01">
        <w:rPr>
          <w:rFonts w:ascii="Arial" w:hAnsi="Arial" w:cs="Arial"/>
          <w:sz w:val="24"/>
          <w:szCs w:val="24"/>
        </w:rPr>
        <w:t xml:space="preserve"> Cues will be delivered as necessary to help participants clarify the simulation and redirect learners to meet the learning objectives (INACSL Standards Committee, 2016c).</w:t>
      </w:r>
      <w:r w:rsidR="003E70D9" w:rsidRPr="005F2E01">
        <w:rPr>
          <w:rFonts w:ascii="Arial" w:hAnsi="Arial" w:cs="Arial"/>
          <w:sz w:val="24"/>
          <w:szCs w:val="24"/>
        </w:rPr>
        <w:t xml:space="preserve"> Pre-briefing, </w:t>
      </w:r>
      <w:r w:rsidR="00E704AB" w:rsidRPr="005F2E01">
        <w:rPr>
          <w:rFonts w:ascii="Arial" w:hAnsi="Arial" w:cs="Arial"/>
          <w:sz w:val="24"/>
          <w:szCs w:val="24"/>
        </w:rPr>
        <w:t>pre-reading</w:t>
      </w:r>
      <w:r w:rsidR="003E70D9" w:rsidRPr="005F2E01">
        <w:rPr>
          <w:rFonts w:ascii="Arial" w:hAnsi="Arial" w:cs="Arial"/>
          <w:sz w:val="24"/>
          <w:szCs w:val="24"/>
        </w:rPr>
        <w:t xml:space="preserve">, pre and post-tests </w:t>
      </w:r>
      <w:r w:rsidR="00E704AB" w:rsidRPr="005F2E01">
        <w:rPr>
          <w:rFonts w:ascii="Arial" w:hAnsi="Arial" w:cs="Arial"/>
          <w:sz w:val="24"/>
          <w:szCs w:val="24"/>
        </w:rPr>
        <w:t>will assist CALD learners by ensuring clear communication of expectations required in simulation</w:t>
      </w:r>
      <w:r w:rsidR="003E70D9" w:rsidRPr="005F2E01">
        <w:rPr>
          <w:rFonts w:ascii="Arial" w:hAnsi="Arial" w:cs="Arial"/>
          <w:sz w:val="24"/>
          <w:szCs w:val="24"/>
        </w:rPr>
        <w:t xml:space="preserve"> and allowing individual work</w:t>
      </w:r>
      <w:r w:rsidR="00E704AB" w:rsidRPr="005F2E01">
        <w:rPr>
          <w:rFonts w:ascii="Arial" w:hAnsi="Arial" w:cs="Arial"/>
          <w:sz w:val="24"/>
          <w:szCs w:val="24"/>
        </w:rPr>
        <w:t xml:space="preserve">. </w:t>
      </w:r>
      <w:r w:rsidR="00D27E8E" w:rsidRPr="005F2E01">
        <w:rPr>
          <w:rFonts w:ascii="Arial" w:hAnsi="Arial" w:cs="Arial"/>
          <w:sz w:val="24"/>
          <w:szCs w:val="24"/>
        </w:rPr>
        <w:t>Orientation to the environment and equipment will help with increasing CALD learners’ confidence.</w:t>
      </w:r>
      <w:r w:rsidR="00E704AB" w:rsidRPr="005F2E01">
        <w:rPr>
          <w:rFonts w:ascii="Arial" w:hAnsi="Arial" w:cs="Arial"/>
          <w:sz w:val="24"/>
          <w:szCs w:val="24"/>
        </w:rPr>
        <w:t xml:space="preserve"> The larger group will be split into two with each having an opportunity to watch and learn from their peers</w:t>
      </w:r>
      <w:r w:rsidR="004F4EA4" w:rsidRPr="005F2E01">
        <w:rPr>
          <w:rFonts w:ascii="Arial" w:hAnsi="Arial" w:cs="Arial"/>
          <w:sz w:val="24"/>
          <w:szCs w:val="24"/>
        </w:rPr>
        <w:t xml:space="preserve"> as learners are required to think aloud</w:t>
      </w:r>
      <w:r w:rsidR="00E704AB" w:rsidRPr="005F2E01">
        <w:rPr>
          <w:rFonts w:ascii="Arial" w:hAnsi="Arial" w:cs="Arial"/>
          <w:sz w:val="24"/>
          <w:szCs w:val="24"/>
        </w:rPr>
        <w:t xml:space="preserve">. </w:t>
      </w:r>
      <w:r w:rsidR="00D27E8E" w:rsidRPr="005F2E01">
        <w:rPr>
          <w:rFonts w:ascii="Arial" w:hAnsi="Arial" w:cs="Arial"/>
          <w:sz w:val="24"/>
          <w:szCs w:val="24"/>
        </w:rPr>
        <w:t>Debriefing will enhance CALD learners learning</w:t>
      </w:r>
      <w:r w:rsidR="00891F81" w:rsidRPr="005F2E01">
        <w:rPr>
          <w:rFonts w:ascii="Arial" w:hAnsi="Arial" w:cs="Arial"/>
          <w:sz w:val="24"/>
          <w:szCs w:val="24"/>
        </w:rPr>
        <w:t xml:space="preserve"> through reflective practice and self-analysis</w:t>
      </w:r>
      <w:r w:rsidR="00D27E8E" w:rsidRPr="005F2E01">
        <w:rPr>
          <w:rFonts w:ascii="Arial" w:hAnsi="Arial" w:cs="Arial"/>
          <w:sz w:val="24"/>
          <w:szCs w:val="24"/>
        </w:rPr>
        <w:t>.</w:t>
      </w:r>
      <w:r w:rsidR="00891F81" w:rsidRPr="005F2E01">
        <w:rPr>
          <w:rFonts w:ascii="Arial" w:hAnsi="Arial" w:cs="Arial"/>
          <w:sz w:val="24"/>
          <w:szCs w:val="24"/>
        </w:rPr>
        <w:t xml:space="preserve"> </w:t>
      </w:r>
      <w:r w:rsidR="00D27E8E" w:rsidRPr="005F2E01">
        <w:rPr>
          <w:rFonts w:ascii="Arial" w:hAnsi="Arial" w:cs="Arial"/>
          <w:sz w:val="24"/>
          <w:szCs w:val="24"/>
        </w:rPr>
        <w:t xml:space="preserve"> </w:t>
      </w:r>
    </w:p>
    <w:p w:rsidR="004C317A" w:rsidRPr="005F2E01" w:rsidRDefault="00EF253F" w:rsidP="009A4B97">
      <w:pPr>
        <w:spacing w:line="480" w:lineRule="auto"/>
        <w:rPr>
          <w:rFonts w:ascii="Arial" w:hAnsi="Arial" w:cs="Arial"/>
          <w:b/>
          <w:sz w:val="24"/>
          <w:szCs w:val="24"/>
          <w:u w:val="single"/>
        </w:rPr>
      </w:pPr>
      <w:r w:rsidRPr="005F2E01">
        <w:rPr>
          <w:rFonts w:ascii="Arial" w:hAnsi="Arial" w:cs="Arial"/>
          <w:b/>
          <w:sz w:val="24"/>
          <w:szCs w:val="24"/>
          <w:u w:val="single"/>
        </w:rPr>
        <w:t>R</w:t>
      </w:r>
      <w:r w:rsidR="004C317A" w:rsidRPr="005F2E01">
        <w:rPr>
          <w:rFonts w:ascii="Arial" w:hAnsi="Arial" w:cs="Arial"/>
          <w:b/>
          <w:sz w:val="24"/>
          <w:szCs w:val="24"/>
          <w:u w:val="single"/>
        </w:rPr>
        <w:t xml:space="preserve">esources and </w:t>
      </w:r>
      <w:r w:rsidRPr="005F2E01">
        <w:rPr>
          <w:rFonts w:ascii="Arial" w:hAnsi="Arial" w:cs="Arial"/>
          <w:b/>
          <w:sz w:val="24"/>
          <w:szCs w:val="24"/>
          <w:u w:val="single"/>
        </w:rPr>
        <w:t>a</w:t>
      </w:r>
      <w:r w:rsidR="004C317A" w:rsidRPr="005F2E01">
        <w:rPr>
          <w:rFonts w:ascii="Arial" w:hAnsi="Arial" w:cs="Arial"/>
          <w:b/>
          <w:sz w:val="24"/>
          <w:szCs w:val="24"/>
          <w:u w:val="single"/>
        </w:rPr>
        <w:t>dapt</w:t>
      </w:r>
      <w:r w:rsidRPr="005F2E01">
        <w:rPr>
          <w:rFonts w:ascii="Arial" w:hAnsi="Arial" w:cs="Arial"/>
          <w:b/>
          <w:sz w:val="24"/>
          <w:szCs w:val="24"/>
          <w:u w:val="single"/>
        </w:rPr>
        <w:t>ation in a low resource setting</w:t>
      </w:r>
    </w:p>
    <w:p w:rsidR="004C317A" w:rsidRPr="005F2E01" w:rsidRDefault="005751EF" w:rsidP="009A4B97">
      <w:pPr>
        <w:spacing w:line="480" w:lineRule="auto"/>
        <w:rPr>
          <w:rFonts w:ascii="Arial" w:hAnsi="Arial" w:cs="Arial"/>
          <w:b/>
          <w:sz w:val="24"/>
          <w:szCs w:val="24"/>
        </w:rPr>
      </w:pPr>
      <w:r w:rsidRPr="005F2E01">
        <w:rPr>
          <w:rFonts w:ascii="Arial" w:hAnsi="Arial" w:cs="Arial"/>
          <w:sz w:val="24"/>
          <w:szCs w:val="24"/>
        </w:rPr>
        <w:t xml:space="preserve">The biggest restraints to simulation are cost and access (Forrest &amp; </w:t>
      </w:r>
      <w:proofErr w:type="spellStart"/>
      <w:r w:rsidRPr="005F2E01">
        <w:rPr>
          <w:rFonts w:ascii="Arial" w:hAnsi="Arial" w:cs="Arial"/>
          <w:sz w:val="24"/>
          <w:szCs w:val="24"/>
        </w:rPr>
        <w:t>McKimm</w:t>
      </w:r>
      <w:proofErr w:type="spellEnd"/>
      <w:r w:rsidRPr="005F2E01">
        <w:rPr>
          <w:rFonts w:ascii="Arial" w:hAnsi="Arial" w:cs="Arial"/>
          <w:sz w:val="24"/>
          <w:szCs w:val="24"/>
        </w:rPr>
        <w:t xml:space="preserve">, 2010). </w:t>
      </w:r>
      <w:r w:rsidR="00F3767B" w:rsidRPr="005F2E01">
        <w:rPr>
          <w:rFonts w:ascii="Arial" w:hAnsi="Arial" w:cs="Arial"/>
          <w:sz w:val="24"/>
          <w:szCs w:val="24"/>
        </w:rPr>
        <w:t>The simul</w:t>
      </w:r>
      <w:r w:rsidRPr="005F2E01">
        <w:rPr>
          <w:rFonts w:ascii="Arial" w:hAnsi="Arial" w:cs="Arial"/>
          <w:sz w:val="24"/>
          <w:szCs w:val="24"/>
        </w:rPr>
        <w:t>ation and resources used</w:t>
      </w:r>
      <w:r w:rsidR="00F3767B" w:rsidRPr="005F2E01">
        <w:rPr>
          <w:rFonts w:ascii="Arial" w:hAnsi="Arial" w:cs="Arial"/>
          <w:sz w:val="24"/>
          <w:szCs w:val="24"/>
        </w:rPr>
        <w:t xml:space="preserve"> focus on physical, conceptual and psychologic</w:t>
      </w:r>
      <w:r w:rsidR="009E2D6C" w:rsidRPr="005F2E01">
        <w:rPr>
          <w:rFonts w:ascii="Arial" w:hAnsi="Arial" w:cs="Arial"/>
          <w:sz w:val="24"/>
          <w:szCs w:val="24"/>
        </w:rPr>
        <w:t xml:space="preserve">al aspects that </w:t>
      </w:r>
      <w:r w:rsidR="00F3767B" w:rsidRPr="005F2E01">
        <w:rPr>
          <w:rFonts w:ascii="Arial" w:hAnsi="Arial" w:cs="Arial"/>
          <w:sz w:val="24"/>
          <w:szCs w:val="24"/>
        </w:rPr>
        <w:t>contribute to the attainment of objectives (INACSL Standards Committee, 2016a).</w:t>
      </w:r>
      <w:r w:rsidR="009E2D6C" w:rsidRPr="005F2E01">
        <w:rPr>
          <w:rFonts w:ascii="Arial" w:hAnsi="Arial" w:cs="Arial"/>
          <w:sz w:val="24"/>
          <w:szCs w:val="24"/>
        </w:rPr>
        <w:t xml:space="preserve"> The </w:t>
      </w:r>
      <w:r w:rsidR="00AC746A" w:rsidRPr="005F2E01">
        <w:rPr>
          <w:rFonts w:ascii="Arial" w:hAnsi="Arial" w:cs="Arial"/>
          <w:sz w:val="24"/>
          <w:szCs w:val="24"/>
        </w:rPr>
        <w:t xml:space="preserve">resources used </w:t>
      </w:r>
      <w:r w:rsidR="009E2D6C" w:rsidRPr="005F2E01">
        <w:rPr>
          <w:rFonts w:ascii="Arial" w:hAnsi="Arial" w:cs="Arial"/>
          <w:sz w:val="24"/>
          <w:szCs w:val="24"/>
        </w:rPr>
        <w:t xml:space="preserve">replicate real life. The mannequin, </w:t>
      </w:r>
      <w:r w:rsidR="00402B33" w:rsidRPr="005F2E01">
        <w:rPr>
          <w:rFonts w:ascii="Arial" w:hAnsi="Arial" w:cs="Arial"/>
          <w:sz w:val="24"/>
          <w:szCs w:val="24"/>
        </w:rPr>
        <w:t>iPad</w:t>
      </w:r>
      <w:r w:rsidR="009E2D6C" w:rsidRPr="005F2E01">
        <w:rPr>
          <w:rFonts w:ascii="Arial" w:hAnsi="Arial" w:cs="Arial"/>
          <w:sz w:val="24"/>
          <w:szCs w:val="24"/>
        </w:rPr>
        <w:t xml:space="preserve"> and defibrillator are hired equipment from a loan pool. In a low resource setting</w:t>
      </w:r>
      <w:r w:rsidR="0092699A" w:rsidRPr="005F2E01">
        <w:rPr>
          <w:rFonts w:ascii="Arial" w:hAnsi="Arial" w:cs="Arial"/>
          <w:sz w:val="24"/>
          <w:szCs w:val="24"/>
        </w:rPr>
        <w:t xml:space="preserve"> a hybrid simulation could be utilised</w:t>
      </w:r>
      <w:r w:rsidR="00A24707" w:rsidRPr="005F2E01">
        <w:rPr>
          <w:rFonts w:ascii="Arial" w:hAnsi="Arial" w:cs="Arial"/>
          <w:sz w:val="24"/>
          <w:szCs w:val="24"/>
        </w:rPr>
        <w:t xml:space="preserve"> which would be more affordable and accessible (Griffin et al., 2016)</w:t>
      </w:r>
      <w:r w:rsidR="0092699A" w:rsidRPr="005F2E01">
        <w:rPr>
          <w:rFonts w:ascii="Arial" w:hAnsi="Arial" w:cs="Arial"/>
          <w:sz w:val="24"/>
          <w:szCs w:val="24"/>
        </w:rPr>
        <w:t>.</w:t>
      </w:r>
      <w:r w:rsidR="009E2D6C" w:rsidRPr="005F2E01">
        <w:rPr>
          <w:rFonts w:ascii="Arial" w:hAnsi="Arial" w:cs="Arial"/>
          <w:sz w:val="24"/>
          <w:szCs w:val="24"/>
        </w:rPr>
        <w:t xml:space="preserve"> </w:t>
      </w:r>
      <w:r w:rsidR="0092699A" w:rsidRPr="005F2E01">
        <w:rPr>
          <w:rFonts w:ascii="Arial" w:hAnsi="Arial" w:cs="Arial"/>
          <w:sz w:val="24"/>
          <w:szCs w:val="24"/>
        </w:rPr>
        <w:t>I</w:t>
      </w:r>
      <w:r w:rsidR="009E2D6C" w:rsidRPr="005F2E01">
        <w:rPr>
          <w:rFonts w:ascii="Arial" w:hAnsi="Arial" w:cs="Arial"/>
          <w:sz w:val="24"/>
          <w:szCs w:val="24"/>
        </w:rPr>
        <w:t xml:space="preserve">nstead of a clinical skills lab </w:t>
      </w:r>
      <w:r w:rsidRPr="005F2E01">
        <w:rPr>
          <w:rFonts w:ascii="Arial" w:hAnsi="Arial" w:cs="Arial"/>
          <w:sz w:val="24"/>
          <w:szCs w:val="24"/>
        </w:rPr>
        <w:t>utilisation of</w:t>
      </w:r>
      <w:r w:rsidR="009E2D6C" w:rsidRPr="005F2E01">
        <w:rPr>
          <w:rFonts w:ascii="Arial" w:hAnsi="Arial" w:cs="Arial"/>
          <w:sz w:val="24"/>
          <w:szCs w:val="24"/>
        </w:rPr>
        <w:t xml:space="preserve"> an empty patient bedroom or conference room and use of other equipment such as ob</w:t>
      </w:r>
      <w:r w:rsidRPr="005F2E01">
        <w:rPr>
          <w:rFonts w:ascii="Arial" w:hAnsi="Arial" w:cs="Arial"/>
          <w:sz w:val="24"/>
          <w:szCs w:val="24"/>
        </w:rPr>
        <w:t>servation</w:t>
      </w:r>
      <w:r w:rsidR="00AC746A" w:rsidRPr="005F2E01">
        <w:rPr>
          <w:rFonts w:ascii="Arial" w:hAnsi="Arial" w:cs="Arial"/>
          <w:sz w:val="24"/>
          <w:szCs w:val="24"/>
        </w:rPr>
        <w:t xml:space="preserve"> machine, resuscitation trolley</w:t>
      </w:r>
      <w:r w:rsidR="00402B33" w:rsidRPr="005F2E01">
        <w:rPr>
          <w:rFonts w:ascii="Arial" w:hAnsi="Arial" w:cs="Arial"/>
          <w:sz w:val="24"/>
          <w:szCs w:val="24"/>
        </w:rPr>
        <w:t>. If no high technology mannequin, iPad and defibrillator were available facilitators could use a low tech</w:t>
      </w:r>
      <w:r w:rsidR="005C338A" w:rsidRPr="005F2E01">
        <w:rPr>
          <w:rFonts w:ascii="Arial" w:hAnsi="Arial" w:cs="Arial"/>
          <w:sz w:val="24"/>
          <w:szCs w:val="24"/>
        </w:rPr>
        <w:t>nology</w:t>
      </w:r>
      <w:r w:rsidR="00402B33" w:rsidRPr="005F2E01">
        <w:rPr>
          <w:rFonts w:ascii="Arial" w:hAnsi="Arial" w:cs="Arial"/>
          <w:sz w:val="24"/>
          <w:szCs w:val="24"/>
        </w:rPr>
        <w:t xml:space="preserve"> mannequin for CPR </w:t>
      </w:r>
      <w:proofErr w:type="gramStart"/>
      <w:r w:rsidR="00402B33" w:rsidRPr="005F2E01">
        <w:rPr>
          <w:rFonts w:ascii="Arial" w:hAnsi="Arial" w:cs="Arial"/>
          <w:sz w:val="24"/>
          <w:szCs w:val="24"/>
        </w:rPr>
        <w:t>practice, and</w:t>
      </w:r>
      <w:proofErr w:type="gramEnd"/>
      <w:r w:rsidR="00402B33" w:rsidRPr="005F2E01">
        <w:rPr>
          <w:rFonts w:ascii="Arial" w:hAnsi="Arial" w:cs="Arial"/>
          <w:sz w:val="24"/>
          <w:szCs w:val="24"/>
        </w:rPr>
        <w:t xml:space="preserve"> </w:t>
      </w:r>
      <w:r w:rsidR="00402B33" w:rsidRPr="005F2E01">
        <w:rPr>
          <w:rFonts w:ascii="Arial" w:hAnsi="Arial" w:cs="Arial"/>
          <w:sz w:val="24"/>
          <w:szCs w:val="24"/>
        </w:rPr>
        <w:lastRenderedPageBreak/>
        <w:t xml:space="preserve">use defibrillator pads to </w:t>
      </w:r>
      <w:r w:rsidR="00AC746A" w:rsidRPr="005F2E01">
        <w:rPr>
          <w:rFonts w:ascii="Arial" w:hAnsi="Arial" w:cs="Arial"/>
          <w:sz w:val="24"/>
          <w:szCs w:val="24"/>
        </w:rPr>
        <w:t>practice</w:t>
      </w:r>
      <w:r w:rsidR="00402B33" w:rsidRPr="005F2E01">
        <w:rPr>
          <w:rFonts w:ascii="Arial" w:hAnsi="Arial" w:cs="Arial"/>
          <w:sz w:val="24"/>
          <w:szCs w:val="24"/>
        </w:rPr>
        <w:t xml:space="preserve"> cor</w:t>
      </w:r>
      <w:r w:rsidR="00AC746A" w:rsidRPr="005F2E01">
        <w:rPr>
          <w:rFonts w:ascii="Arial" w:hAnsi="Arial" w:cs="Arial"/>
          <w:sz w:val="24"/>
          <w:szCs w:val="24"/>
        </w:rPr>
        <w:t>rect placement. T</w:t>
      </w:r>
      <w:r w:rsidR="00402B33" w:rsidRPr="005F2E01">
        <w:rPr>
          <w:rFonts w:ascii="Arial" w:hAnsi="Arial" w:cs="Arial"/>
          <w:sz w:val="24"/>
          <w:szCs w:val="24"/>
        </w:rPr>
        <w:t>he facilitator would need to provide close assessment of each learner and provide feedback such as position of hands, depth, recoil and rate.</w:t>
      </w:r>
    </w:p>
    <w:p w:rsidR="006816AD" w:rsidRPr="005F2E01" w:rsidRDefault="006816AD" w:rsidP="009A4B97">
      <w:pPr>
        <w:pStyle w:val="NormalWeb"/>
        <w:shd w:val="clear" w:color="auto" w:fill="FFFFFF"/>
        <w:spacing w:before="0" w:beforeAutospacing="0" w:after="0" w:afterAutospacing="0" w:line="480" w:lineRule="auto"/>
        <w:rPr>
          <w:rFonts w:ascii="Arial" w:hAnsi="Arial" w:cs="Arial"/>
          <w:b/>
          <w:u w:val="single"/>
        </w:rPr>
      </w:pPr>
      <w:r w:rsidRPr="005F2E01">
        <w:rPr>
          <w:rFonts w:ascii="Arial" w:hAnsi="Arial" w:cs="Arial"/>
          <w:b/>
          <w:u w:val="single"/>
        </w:rPr>
        <w:t>Learning theory and Adult Learning Principles</w:t>
      </w:r>
    </w:p>
    <w:p w:rsidR="00B16079" w:rsidRPr="005F2E01" w:rsidRDefault="006816AD" w:rsidP="009A4B97">
      <w:pPr>
        <w:pStyle w:val="NormalWeb"/>
        <w:shd w:val="clear" w:color="auto" w:fill="FFFFFF"/>
        <w:spacing w:before="0" w:beforeAutospacing="0" w:after="0" w:afterAutospacing="0" w:line="480" w:lineRule="auto"/>
        <w:rPr>
          <w:rFonts w:ascii="Arial" w:hAnsi="Arial" w:cs="Arial"/>
        </w:rPr>
      </w:pPr>
      <w:r w:rsidRPr="005F2E01">
        <w:rPr>
          <w:rFonts w:ascii="Arial" w:hAnsi="Arial" w:cs="Arial"/>
        </w:rPr>
        <w:t>I will ensure that I apply the principals of experiential, contextual, constructivist, sociocultural, and transformative educational theories as well as systems and organisational change theories (INACSL Standards Committee, 2016c).</w:t>
      </w:r>
      <w:r w:rsidR="00B16079" w:rsidRPr="005F2E01">
        <w:rPr>
          <w:rFonts w:ascii="Arial" w:hAnsi="Arial" w:cs="Arial"/>
        </w:rPr>
        <w:t xml:space="preserve"> My teaching plan </w:t>
      </w:r>
      <w:r w:rsidR="00BA230B" w:rsidRPr="005F2E01">
        <w:rPr>
          <w:rFonts w:ascii="Arial" w:hAnsi="Arial" w:cs="Arial"/>
        </w:rPr>
        <w:t xml:space="preserve">predominantly </w:t>
      </w:r>
      <w:r w:rsidR="00B16079" w:rsidRPr="005F2E01">
        <w:rPr>
          <w:rFonts w:ascii="Arial" w:hAnsi="Arial" w:cs="Arial"/>
        </w:rPr>
        <w:t>utilises the constructivism theory of learning which views knowledge as something the learners create for themselves through their interaction with the environment (</w:t>
      </w:r>
      <w:r w:rsidR="00531A16" w:rsidRPr="005F2E01">
        <w:rPr>
          <w:rFonts w:ascii="Arial" w:hAnsi="Arial" w:cs="Arial"/>
        </w:rPr>
        <w:t>INACSL Standards Committee, 2016g)</w:t>
      </w:r>
      <w:r w:rsidR="00B16079" w:rsidRPr="005F2E01">
        <w:rPr>
          <w:rFonts w:ascii="Arial" w:hAnsi="Arial" w:cs="Arial"/>
        </w:rPr>
        <w:t xml:space="preserve">. </w:t>
      </w:r>
      <w:r w:rsidR="00CD5EBC" w:rsidRPr="005F2E01">
        <w:rPr>
          <w:rFonts w:ascii="Arial" w:hAnsi="Arial" w:cs="Arial"/>
        </w:rPr>
        <w:t xml:space="preserve">It is </w:t>
      </w:r>
      <w:r w:rsidR="007E2AC0" w:rsidRPr="005F2E01">
        <w:rPr>
          <w:rFonts w:ascii="Arial" w:hAnsi="Arial" w:cs="Arial"/>
        </w:rPr>
        <w:t>the process of constructing new knowledge on the foundations of what you already know (</w:t>
      </w:r>
      <w:r w:rsidR="00623A13" w:rsidRPr="005F2E01">
        <w:rPr>
          <w:rFonts w:ascii="Arial" w:hAnsi="Arial" w:cs="Arial"/>
        </w:rPr>
        <w:t xml:space="preserve">Taylor &amp; </w:t>
      </w:r>
      <w:proofErr w:type="spellStart"/>
      <w:r w:rsidR="00623A13" w:rsidRPr="005F2E01">
        <w:rPr>
          <w:rFonts w:ascii="Arial" w:hAnsi="Arial" w:cs="Arial"/>
        </w:rPr>
        <w:t>Hamdy</w:t>
      </w:r>
      <w:proofErr w:type="spellEnd"/>
      <w:r w:rsidR="00623A13" w:rsidRPr="005F2E01">
        <w:rPr>
          <w:rFonts w:ascii="Arial" w:hAnsi="Arial" w:cs="Arial"/>
        </w:rPr>
        <w:t xml:space="preserve">, 2013). </w:t>
      </w:r>
      <w:r w:rsidR="00B16079" w:rsidRPr="005F2E01">
        <w:rPr>
          <w:rFonts w:ascii="Arial" w:hAnsi="Arial" w:cs="Arial"/>
        </w:rPr>
        <w:t>Simulation is based on this theory and is utilised in this teaching plan.</w:t>
      </w:r>
      <w:r w:rsidR="00BA230B" w:rsidRPr="005F2E01">
        <w:rPr>
          <w:rFonts w:ascii="Arial" w:hAnsi="Arial" w:cs="Arial"/>
        </w:rPr>
        <w:t xml:space="preserve"> </w:t>
      </w:r>
      <w:r w:rsidR="00015947" w:rsidRPr="005F2E01">
        <w:rPr>
          <w:rFonts w:ascii="Arial" w:hAnsi="Arial" w:cs="Arial"/>
        </w:rPr>
        <w:t>Factors in the environment that affect learning include the culture, the structure, the effectiveness of role models, fee</w:t>
      </w:r>
      <w:r w:rsidR="00725A48" w:rsidRPr="005F2E01">
        <w:rPr>
          <w:rFonts w:ascii="Arial" w:hAnsi="Arial" w:cs="Arial"/>
        </w:rPr>
        <w:t>dback for correct and incorrect</w:t>
      </w:r>
      <w:r w:rsidR="00015947" w:rsidRPr="005F2E01">
        <w:rPr>
          <w:rFonts w:ascii="Arial" w:hAnsi="Arial" w:cs="Arial"/>
        </w:rPr>
        <w:t xml:space="preserve"> responses and opportunities to apply learning to the situation (</w:t>
      </w:r>
      <w:proofErr w:type="spellStart"/>
      <w:r w:rsidR="00015947" w:rsidRPr="005F2E01">
        <w:rPr>
          <w:rFonts w:ascii="Arial" w:hAnsi="Arial" w:cs="Arial"/>
        </w:rPr>
        <w:t>Braungart</w:t>
      </w:r>
      <w:proofErr w:type="spellEnd"/>
      <w:r w:rsidR="00015947" w:rsidRPr="005F2E01">
        <w:rPr>
          <w:rFonts w:ascii="Arial" w:hAnsi="Arial" w:cs="Arial"/>
        </w:rPr>
        <w:t xml:space="preserve">, </w:t>
      </w:r>
      <w:proofErr w:type="spellStart"/>
      <w:r w:rsidR="00015947" w:rsidRPr="005F2E01">
        <w:rPr>
          <w:rFonts w:ascii="Arial" w:hAnsi="Arial" w:cs="Arial"/>
        </w:rPr>
        <w:t>Braungart</w:t>
      </w:r>
      <w:proofErr w:type="spellEnd"/>
      <w:r w:rsidR="00015947" w:rsidRPr="005F2E01">
        <w:rPr>
          <w:rFonts w:ascii="Arial" w:hAnsi="Arial" w:cs="Arial"/>
        </w:rPr>
        <w:t xml:space="preserve"> &amp; </w:t>
      </w:r>
      <w:proofErr w:type="spellStart"/>
      <w:r w:rsidR="00015947" w:rsidRPr="005F2E01">
        <w:rPr>
          <w:rFonts w:ascii="Arial" w:hAnsi="Arial" w:cs="Arial"/>
        </w:rPr>
        <w:t>Gramet</w:t>
      </w:r>
      <w:proofErr w:type="spellEnd"/>
      <w:r w:rsidR="00015947" w:rsidRPr="005F2E01">
        <w:rPr>
          <w:rFonts w:ascii="Arial" w:hAnsi="Arial" w:cs="Arial"/>
        </w:rPr>
        <w:t>, 2014).</w:t>
      </w:r>
      <w:r w:rsidR="002533DD" w:rsidRPr="005F2E01">
        <w:rPr>
          <w:rFonts w:ascii="Arial" w:hAnsi="Arial" w:cs="Arial"/>
        </w:rPr>
        <w:t xml:space="preserve"> </w:t>
      </w:r>
      <w:r w:rsidR="00586AD1" w:rsidRPr="005F2E01">
        <w:rPr>
          <w:rFonts w:ascii="Arial" w:hAnsi="Arial" w:cs="Arial"/>
        </w:rPr>
        <w:t>Based on humanistic theory; p</w:t>
      </w:r>
      <w:r w:rsidR="00BA230B" w:rsidRPr="005F2E01">
        <w:rPr>
          <w:rFonts w:ascii="Arial" w:hAnsi="Arial" w:cs="Arial"/>
        </w:rPr>
        <w:t>re-reading, discussions, simulation and debrief are incorporated throughout the lesson plan as adults generally do better when offered opportu</w:t>
      </w:r>
      <w:r w:rsidR="00015947" w:rsidRPr="005F2E01">
        <w:rPr>
          <w:rFonts w:ascii="Arial" w:hAnsi="Arial" w:cs="Arial"/>
        </w:rPr>
        <w:t xml:space="preserve">nities of self-directed learning and when </w:t>
      </w:r>
      <w:r w:rsidR="00BA230B" w:rsidRPr="005F2E01">
        <w:rPr>
          <w:rFonts w:ascii="Arial" w:hAnsi="Arial" w:cs="Arial"/>
        </w:rPr>
        <w:t>learning involves social interactions, collaboration and negotiation (</w:t>
      </w:r>
      <w:proofErr w:type="spellStart"/>
      <w:r w:rsidR="00BA230B" w:rsidRPr="005F2E01">
        <w:rPr>
          <w:rFonts w:ascii="Arial" w:hAnsi="Arial" w:cs="Arial"/>
        </w:rPr>
        <w:t>Braungart</w:t>
      </w:r>
      <w:proofErr w:type="spellEnd"/>
      <w:r w:rsidR="00BA230B" w:rsidRPr="005F2E01">
        <w:rPr>
          <w:rFonts w:ascii="Arial" w:hAnsi="Arial" w:cs="Arial"/>
        </w:rPr>
        <w:t xml:space="preserve">, </w:t>
      </w:r>
      <w:proofErr w:type="spellStart"/>
      <w:r w:rsidR="00BA230B" w:rsidRPr="005F2E01">
        <w:rPr>
          <w:rFonts w:ascii="Arial" w:hAnsi="Arial" w:cs="Arial"/>
        </w:rPr>
        <w:t>Braungart</w:t>
      </w:r>
      <w:proofErr w:type="spellEnd"/>
      <w:r w:rsidR="00BA230B" w:rsidRPr="005F2E01">
        <w:rPr>
          <w:rFonts w:ascii="Arial" w:hAnsi="Arial" w:cs="Arial"/>
        </w:rPr>
        <w:t xml:space="preserve"> &amp; </w:t>
      </w:r>
      <w:proofErr w:type="spellStart"/>
      <w:r w:rsidR="00BA230B" w:rsidRPr="005F2E01">
        <w:rPr>
          <w:rFonts w:ascii="Arial" w:hAnsi="Arial" w:cs="Arial"/>
        </w:rPr>
        <w:t>Gramet</w:t>
      </w:r>
      <w:proofErr w:type="spellEnd"/>
      <w:r w:rsidR="00BA230B" w:rsidRPr="005F2E01">
        <w:rPr>
          <w:rFonts w:ascii="Arial" w:hAnsi="Arial" w:cs="Arial"/>
        </w:rPr>
        <w:t>, 2014).</w:t>
      </w:r>
      <w:r w:rsidR="00586AD1" w:rsidRPr="005F2E01">
        <w:rPr>
          <w:rFonts w:ascii="Arial" w:hAnsi="Arial" w:cs="Arial"/>
        </w:rPr>
        <w:t xml:space="preserve"> Transformative learning theory is used in the debrief session and discussions to challenge the learner to critically reflect on their beliefs (Taylor &amp; </w:t>
      </w:r>
      <w:proofErr w:type="spellStart"/>
      <w:r w:rsidR="00586AD1" w:rsidRPr="005F2E01">
        <w:rPr>
          <w:rFonts w:ascii="Arial" w:hAnsi="Arial" w:cs="Arial"/>
        </w:rPr>
        <w:t>Hamdy</w:t>
      </w:r>
      <w:proofErr w:type="spellEnd"/>
      <w:r w:rsidR="00586AD1" w:rsidRPr="005F2E01">
        <w:rPr>
          <w:rFonts w:ascii="Arial" w:hAnsi="Arial" w:cs="Arial"/>
        </w:rPr>
        <w:t>, 2013).</w:t>
      </w:r>
    </w:p>
    <w:p w:rsidR="000A010D" w:rsidRPr="005F2E01" w:rsidRDefault="00B30F1B" w:rsidP="009A4B97">
      <w:pPr>
        <w:pStyle w:val="NormalWeb"/>
        <w:shd w:val="clear" w:color="auto" w:fill="FFFFFF"/>
        <w:spacing w:before="0" w:beforeAutospacing="0" w:after="0" w:afterAutospacing="0" w:line="480" w:lineRule="auto"/>
        <w:rPr>
          <w:rFonts w:ascii="Arial" w:hAnsi="Arial" w:cs="Arial"/>
        </w:rPr>
      </w:pPr>
      <w:r w:rsidRPr="005F2E01">
        <w:rPr>
          <w:rFonts w:ascii="Arial" w:hAnsi="Arial" w:cs="Arial"/>
        </w:rPr>
        <w:t xml:space="preserve"> </w:t>
      </w:r>
    </w:p>
    <w:p w:rsidR="00EB4AAA" w:rsidRPr="005F2E01" w:rsidRDefault="00B30F1B" w:rsidP="009A4B97">
      <w:pPr>
        <w:pStyle w:val="NormalWeb"/>
        <w:shd w:val="clear" w:color="auto" w:fill="FFFFFF"/>
        <w:spacing w:before="0" w:beforeAutospacing="0" w:after="0" w:afterAutospacing="0" w:line="480" w:lineRule="auto"/>
        <w:rPr>
          <w:rFonts w:ascii="Arial" w:hAnsi="Arial" w:cs="Arial"/>
        </w:rPr>
      </w:pPr>
      <w:r w:rsidRPr="005F2E01">
        <w:rPr>
          <w:rFonts w:ascii="Arial" w:hAnsi="Arial" w:cs="Arial"/>
        </w:rPr>
        <w:t>Knowles six principles of adult learning are addressed in this teaching plan</w:t>
      </w:r>
      <w:r w:rsidR="006C354E" w:rsidRPr="005F2E01">
        <w:rPr>
          <w:rFonts w:ascii="Arial" w:hAnsi="Arial" w:cs="Arial"/>
        </w:rPr>
        <w:t xml:space="preserve"> (Knowles, 1980)</w:t>
      </w:r>
      <w:r w:rsidRPr="005F2E01">
        <w:rPr>
          <w:rFonts w:ascii="Arial" w:hAnsi="Arial" w:cs="Arial"/>
        </w:rPr>
        <w:t>. The lesson allows for learners to be self-directed and</w:t>
      </w:r>
      <w:r w:rsidR="006C354E" w:rsidRPr="005F2E01">
        <w:rPr>
          <w:rFonts w:ascii="Arial" w:hAnsi="Arial" w:cs="Arial"/>
        </w:rPr>
        <w:t xml:space="preserve"> motivated;</w:t>
      </w:r>
      <w:r w:rsidRPr="005F2E01">
        <w:rPr>
          <w:rFonts w:ascii="Arial" w:hAnsi="Arial" w:cs="Arial"/>
        </w:rPr>
        <w:t xml:space="preserve"> bring their life experience and knowledge to</w:t>
      </w:r>
      <w:r w:rsidR="006C354E" w:rsidRPr="005F2E01">
        <w:rPr>
          <w:rFonts w:ascii="Arial" w:hAnsi="Arial" w:cs="Arial"/>
        </w:rPr>
        <w:t xml:space="preserve"> the discussions and simulation;</w:t>
      </w:r>
      <w:r w:rsidRPr="005F2E01">
        <w:rPr>
          <w:rFonts w:ascii="Arial" w:hAnsi="Arial" w:cs="Arial"/>
        </w:rPr>
        <w:t xml:space="preserve"> achieve </w:t>
      </w:r>
      <w:r w:rsidRPr="005F2E01">
        <w:rPr>
          <w:rFonts w:ascii="Arial" w:hAnsi="Arial" w:cs="Arial"/>
        </w:rPr>
        <w:lastRenderedPageBreak/>
        <w:t>goals in the form of learning objectives</w:t>
      </w:r>
      <w:r w:rsidR="006C354E" w:rsidRPr="005F2E01">
        <w:rPr>
          <w:rFonts w:ascii="Arial" w:hAnsi="Arial" w:cs="Arial"/>
        </w:rPr>
        <w:t>;</w:t>
      </w:r>
      <w:r w:rsidRPr="005F2E01">
        <w:rPr>
          <w:rFonts w:ascii="Arial" w:hAnsi="Arial" w:cs="Arial"/>
        </w:rPr>
        <w:t xml:space="preserve"> link the relevance of the simulation to their</w:t>
      </w:r>
      <w:r w:rsidR="006C354E" w:rsidRPr="005F2E01">
        <w:rPr>
          <w:rFonts w:ascii="Arial" w:hAnsi="Arial" w:cs="Arial"/>
        </w:rPr>
        <w:t xml:space="preserve"> practical</w:t>
      </w:r>
      <w:r w:rsidRPr="005F2E01">
        <w:rPr>
          <w:rFonts w:ascii="Arial" w:hAnsi="Arial" w:cs="Arial"/>
        </w:rPr>
        <w:t xml:space="preserve"> clinical skills and knowledge</w:t>
      </w:r>
      <w:r w:rsidR="006C354E" w:rsidRPr="005F2E01">
        <w:rPr>
          <w:rFonts w:ascii="Arial" w:hAnsi="Arial" w:cs="Arial"/>
        </w:rPr>
        <w:t>;</w:t>
      </w:r>
      <w:r w:rsidRPr="005F2E01">
        <w:rPr>
          <w:rFonts w:ascii="Arial" w:hAnsi="Arial" w:cs="Arial"/>
        </w:rPr>
        <w:t xml:space="preserve"> and due to the professional integrity be respected throughout the lesson (</w:t>
      </w:r>
      <w:r w:rsidR="00544252" w:rsidRPr="005F2E01">
        <w:rPr>
          <w:rFonts w:ascii="Arial" w:hAnsi="Arial" w:cs="Arial"/>
        </w:rPr>
        <w:t>INACSL Standards Committee, 2016f</w:t>
      </w:r>
      <w:r w:rsidR="003D684A" w:rsidRPr="005F2E01">
        <w:rPr>
          <w:rFonts w:ascii="Arial" w:hAnsi="Arial" w:cs="Arial"/>
        </w:rPr>
        <w:t xml:space="preserve">; Knowles, 1980; Taylor &amp; </w:t>
      </w:r>
      <w:proofErr w:type="spellStart"/>
      <w:r w:rsidR="003D684A" w:rsidRPr="005F2E01">
        <w:rPr>
          <w:rFonts w:ascii="Arial" w:hAnsi="Arial" w:cs="Arial"/>
        </w:rPr>
        <w:t>Hamdy</w:t>
      </w:r>
      <w:proofErr w:type="spellEnd"/>
      <w:r w:rsidR="003D684A" w:rsidRPr="005F2E01">
        <w:rPr>
          <w:rFonts w:ascii="Arial" w:hAnsi="Arial" w:cs="Arial"/>
        </w:rPr>
        <w:t>, 2013</w:t>
      </w:r>
      <w:r w:rsidR="00544252" w:rsidRPr="005F2E01">
        <w:rPr>
          <w:rFonts w:ascii="Arial" w:hAnsi="Arial" w:cs="Arial"/>
        </w:rPr>
        <w:t>).</w:t>
      </w:r>
      <w:r w:rsidR="00D66894" w:rsidRPr="005F2E01">
        <w:rPr>
          <w:rFonts w:ascii="Arial" w:hAnsi="Arial" w:cs="Arial"/>
        </w:rPr>
        <w:t xml:space="preserve"> Staff will be able to share their expertise and experiences in a safe and non-judgemental manner</w:t>
      </w:r>
      <w:r w:rsidR="007E7E80" w:rsidRPr="005F2E01">
        <w:rPr>
          <w:rFonts w:ascii="Arial" w:hAnsi="Arial" w:cs="Arial"/>
        </w:rPr>
        <w:t xml:space="preserve">, </w:t>
      </w:r>
      <w:r w:rsidR="00FB788C" w:rsidRPr="005F2E01">
        <w:rPr>
          <w:rFonts w:ascii="Arial" w:hAnsi="Arial" w:cs="Arial"/>
        </w:rPr>
        <w:t xml:space="preserve">as well as </w:t>
      </w:r>
      <w:r w:rsidRPr="005F2E01">
        <w:rPr>
          <w:rFonts w:ascii="Arial" w:hAnsi="Arial" w:cs="Arial"/>
        </w:rPr>
        <w:t>work collaboratively,</w:t>
      </w:r>
      <w:r w:rsidR="007E7E80" w:rsidRPr="005F2E01">
        <w:rPr>
          <w:rFonts w:ascii="Arial" w:hAnsi="Arial" w:cs="Arial"/>
        </w:rPr>
        <w:t xml:space="preserve"> honestly</w:t>
      </w:r>
      <w:r w:rsidR="00D66894" w:rsidRPr="005F2E01">
        <w:rPr>
          <w:rFonts w:ascii="Arial" w:hAnsi="Arial" w:cs="Arial"/>
        </w:rPr>
        <w:t xml:space="preserve"> </w:t>
      </w:r>
      <w:r w:rsidRPr="005F2E01">
        <w:rPr>
          <w:rFonts w:ascii="Arial" w:hAnsi="Arial" w:cs="Arial"/>
        </w:rPr>
        <w:t xml:space="preserve">and be accountable for their actions </w:t>
      </w:r>
      <w:r w:rsidR="00D66894" w:rsidRPr="005F2E01">
        <w:rPr>
          <w:rFonts w:ascii="Arial" w:hAnsi="Arial" w:cs="Arial"/>
        </w:rPr>
        <w:t>(INACSL Standards Committee, 2016f).</w:t>
      </w:r>
    </w:p>
    <w:p w:rsidR="00C5411A" w:rsidRPr="005F2E01" w:rsidRDefault="00C5411A" w:rsidP="009A4B97">
      <w:pPr>
        <w:pStyle w:val="NormalWeb"/>
        <w:shd w:val="clear" w:color="auto" w:fill="FFFFFF"/>
        <w:spacing w:before="0" w:beforeAutospacing="0" w:after="0" w:afterAutospacing="0" w:line="480" w:lineRule="auto"/>
        <w:rPr>
          <w:rFonts w:ascii="Arial" w:hAnsi="Arial" w:cs="Arial"/>
          <w:b/>
          <w:u w:val="single"/>
        </w:rPr>
      </w:pPr>
    </w:p>
    <w:p w:rsidR="00FF1920" w:rsidRPr="005F2E01" w:rsidRDefault="00FF1920" w:rsidP="009A4B97">
      <w:pPr>
        <w:pStyle w:val="NormalWeb"/>
        <w:shd w:val="clear" w:color="auto" w:fill="FFFFFF"/>
        <w:spacing w:before="0" w:beforeAutospacing="0" w:after="240" w:afterAutospacing="0" w:line="480" w:lineRule="auto"/>
        <w:rPr>
          <w:rFonts w:ascii="Arial" w:hAnsi="Arial" w:cs="Arial"/>
          <w:b/>
          <w:u w:val="single"/>
        </w:rPr>
      </w:pPr>
      <w:r w:rsidRPr="005F2E01">
        <w:rPr>
          <w:rFonts w:ascii="Arial" w:hAnsi="Arial" w:cs="Arial"/>
          <w:b/>
          <w:u w:val="single"/>
        </w:rPr>
        <w:t>My teaching philosophy:</w:t>
      </w:r>
    </w:p>
    <w:p w:rsidR="00FF1920" w:rsidRPr="005F2E01" w:rsidRDefault="00FF1920" w:rsidP="009A4B97">
      <w:pPr>
        <w:pStyle w:val="NormalWeb"/>
        <w:shd w:val="clear" w:color="auto" w:fill="FFFFFF"/>
        <w:spacing w:before="0" w:beforeAutospacing="0" w:after="240" w:afterAutospacing="0" w:line="480" w:lineRule="auto"/>
        <w:rPr>
          <w:rFonts w:ascii="Arial" w:hAnsi="Arial" w:cs="Arial"/>
        </w:rPr>
      </w:pPr>
      <w:r w:rsidRPr="005F2E01">
        <w:rPr>
          <w:rFonts w:ascii="Arial" w:hAnsi="Arial" w:cs="Arial"/>
        </w:rPr>
        <w:t xml:space="preserve">The purpose of education is to inspire learners to have a thirst for knowledge and create lifelong learners. I want to teach in nursing as I am passionate, caring, love change and have a willingness to share my knowledge and experience. </w:t>
      </w:r>
      <w:r w:rsidR="00407380" w:rsidRPr="005F2E01">
        <w:rPr>
          <w:rFonts w:ascii="Arial" w:hAnsi="Arial" w:cs="Arial"/>
        </w:rPr>
        <w:t xml:space="preserve">I feel this is important criteria for a facilitator of simulation. </w:t>
      </w:r>
    </w:p>
    <w:p w:rsidR="00FF1920" w:rsidRPr="005F2E01" w:rsidRDefault="00FF1920" w:rsidP="009A4B97">
      <w:pPr>
        <w:pStyle w:val="NormalWeb"/>
        <w:shd w:val="clear" w:color="auto" w:fill="FFFFFF"/>
        <w:spacing w:before="0" w:beforeAutospacing="0" w:after="240" w:afterAutospacing="0" w:line="480" w:lineRule="auto"/>
        <w:rPr>
          <w:rFonts w:ascii="Arial" w:hAnsi="Arial" w:cs="Arial"/>
        </w:rPr>
      </w:pPr>
      <w:r w:rsidRPr="005F2E01">
        <w:rPr>
          <w:rFonts w:ascii="Arial" w:hAnsi="Arial" w:cs="Arial"/>
        </w:rPr>
        <w:t xml:space="preserve">I feel colleagues and students learn best when they are in a safe, welcoming and fun culture that values education and professional development. Through my experience I do not believe in spoon feeding information as this </w:t>
      </w:r>
      <w:r w:rsidR="00725A48" w:rsidRPr="005F2E01">
        <w:rPr>
          <w:rFonts w:ascii="Arial" w:hAnsi="Arial" w:cs="Arial"/>
        </w:rPr>
        <w:t>may</w:t>
      </w:r>
      <w:r w:rsidRPr="005F2E01">
        <w:rPr>
          <w:rFonts w:ascii="Arial" w:hAnsi="Arial" w:cs="Arial"/>
        </w:rPr>
        <w:t xml:space="preserve"> not create critical thinkers and I do not believe in “see one, do one,  teach one” as I feel with our fast paced culture and work environments this is not always possible, particularly in low resourced facilities. In Emergency it is not often possible someone is exposed to assisting with a thoracotomy for example however all need to be educated in it.</w:t>
      </w:r>
      <w:r w:rsidR="00407380" w:rsidRPr="005F2E01">
        <w:rPr>
          <w:rFonts w:ascii="Arial" w:hAnsi="Arial" w:cs="Arial"/>
        </w:rPr>
        <w:t xml:space="preserve"> This teaching plan and use of simulation ensures learners are challenged to think critically in a safe learning environment.</w:t>
      </w:r>
      <w:r w:rsidR="00642BA1" w:rsidRPr="005F2E01">
        <w:rPr>
          <w:rFonts w:ascii="Arial" w:hAnsi="Arial" w:cs="Arial"/>
        </w:rPr>
        <w:t xml:space="preserve"> They are not frequently exposed to basic life support, CPR and defibrillation but this teaching plan allows them to gain and maintain their skills.</w:t>
      </w:r>
    </w:p>
    <w:p w:rsidR="00FF1920" w:rsidRPr="005F2E01" w:rsidRDefault="00FF1920" w:rsidP="009A4B97">
      <w:pPr>
        <w:pStyle w:val="NormalWeb"/>
        <w:shd w:val="clear" w:color="auto" w:fill="FFFFFF"/>
        <w:spacing w:before="0" w:beforeAutospacing="0" w:after="240" w:afterAutospacing="0" w:line="480" w:lineRule="auto"/>
        <w:rPr>
          <w:rFonts w:ascii="Arial" w:hAnsi="Arial" w:cs="Arial"/>
        </w:rPr>
      </w:pPr>
      <w:r w:rsidRPr="005F2E01">
        <w:rPr>
          <w:rFonts w:ascii="Arial" w:hAnsi="Arial" w:cs="Arial"/>
        </w:rPr>
        <w:lastRenderedPageBreak/>
        <w:t>I have always found that learner’s value diversity in the education provided and thrive when it is adapted to their personal learning needs and styles. I want to utilise international resources and ICT to move education into this century and beyond.</w:t>
      </w:r>
      <w:r w:rsidR="00407380" w:rsidRPr="005F2E01">
        <w:rPr>
          <w:rFonts w:ascii="Arial" w:hAnsi="Arial" w:cs="Arial"/>
        </w:rPr>
        <w:t xml:space="preserve"> The e-Learning module, discussions, simulation and debrief all provide learners with a diverse range of education.</w:t>
      </w:r>
    </w:p>
    <w:p w:rsidR="00FF1920" w:rsidRPr="005F2E01" w:rsidRDefault="00FF1920" w:rsidP="009A4B97">
      <w:pPr>
        <w:pStyle w:val="NormalWeb"/>
        <w:shd w:val="clear" w:color="auto" w:fill="FFFFFF"/>
        <w:spacing w:before="0" w:beforeAutospacing="0" w:after="0" w:afterAutospacing="0" w:line="480" w:lineRule="auto"/>
        <w:rPr>
          <w:rFonts w:ascii="Arial" w:hAnsi="Arial" w:cs="Arial"/>
        </w:rPr>
      </w:pPr>
      <w:r w:rsidRPr="005F2E01">
        <w:rPr>
          <w:rFonts w:ascii="Arial" w:hAnsi="Arial" w:cs="Arial"/>
        </w:rPr>
        <w:t>My goals are to create professionals who:</w:t>
      </w:r>
    </w:p>
    <w:p w:rsidR="00FF1920" w:rsidRPr="005F2E01" w:rsidRDefault="00FF1920" w:rsidP="009A4B97">
      <w:pPr>
        <w:pStyle w:val="NormalWeb"/>
        <w:numPr>
          <w:ilvl w:val="0"/>
          <w:numId w:val="4"/>
        </w:numPr>
        <w:shd w:val="clear" w:color="auto" w:fill="FFFFFF"/>
        <w:spacing w:before="0" w:beforeAutospacing="0" w:after="0" w:afterAutospacing="0" w:line="480" w:lineRule="auto"/>
        <w:rPr>
          <w:rFonts w:ascii="Arial" w:hAnsi="Arial" w:cs="Arial"/>
        </w:rPr>
      </w:pPr>
      <w:r w:rsidRPr="005F2E01">
        <w:rPr>
          <w:rFonts w:ascii="Arial" w:hAnsi="Arial" w:cs="Arial"/>
        </w:rPr>
        <w:t xml:space="preserve">understand the value of being collaborative with not only their peers but all members of the multidisciplinary team including patients and their </w:t>
      </w:r>
      <w:r w:rsidR="00576229" w:rsidRPr="005F2E01">
        <w:rPr>
          <w:rFonts w:ascii="Arial" w:hAnsi="Arial" w:cs="Arial"/>
        </w:rPr>
        <w:t>carer’s</w:t>
      </w:r>
      <w:r w:rsidRPr="005F2E01">
        <w:rPr>
          <w:rFonts w:ascii="Arial" w:hAnsi="Arial" w:cs="Arial"/>
        </w:rPr>
        <w:t xml:space="preserve"> as all have knowledge to share and are teachers</w:t>
      </w:r>
      <w:r w:rsidR="00407380" w:rsidRPr="005F2E01">
        <w:rPr>
          <w:rFonts w:ascii="Arial" w:hAnsi="Arial" w:cs="Arial"/>
        </w:rPr>
        <w:t xml:space="preserve">. </w:t>
      </w:r>
    </w:p>
    <w:p w:rsidR="00FF1920" w:rsidRPr="005F2E01" w:rsidRDefault="00FF1920" w:rsidP="009A4B97">
      <w:pPr>
        <w:pStyle w:val="NormalWeb"/>
        <w:numPr>
          <w:ilvl w:val="0"/>
          <w:numId w:val="4"/>
        </w:numPr>
        <w:shd w:val="clear" w:color="auto" w:fill="FFFFFF"/>
        <w:spacing w:before="0" w:beforeAutospacing="0" w:after="0" w:afterAutospacing="0" w:line="480" w:lineRule="auto"/>
        <w:rPr>
          <w:rFonts w:ascii="Arial" w:hAnsi="Arial" w:cs="Arial"/>
        </w:rPr>
      </w:pPr>
      <w:r w:rsidRPr="005F2E01">
        <w:rPr>
          <w:rFonts w:ascii="Arial" w:hAnsi="Arial" w:cs="Arial"/>
        </w:rPr>
        <w:t>are open and understand that they can’t know everything but they feel confident enough to recognise this and know how to find the answer</w:t>
      </w:r>
      <w:r w:rsidR="00407380" w:rsidRPr="005F2E01">
        <w:rPr>
          <w:rFonts w:ascii="Arial" w:hAnsi="Arial" w:cs="Arial"/>
        </w:rPr>
        <w:t xml:space="preserve">. </w:t>
      </w:r>
    </w:p>
    <w:p w:rsidR="00FF1920" w:rsidRPr="005F2E01" w:rsidRDefault="00FF1920" w:rsidP="009A4B97">
      <w:pPr>
        <w:pStyle w:val="NormalWeb"/>
        <w:numPr>
          <w:ilvl w:val="0"/>
          <w:numId w:val="4"/>
        </w:numPr>
        <w:shd w:val="clear" w:color="auto" w:fill="FFFFFF"/>
        <w:spacing w:before="0" w:beforeAutospacing="0" w:after="0" w:afterAutospacing="0" w:line="480" w:lineRule="auto"/>
        <w:rPr>
          <w:rFonts w:ascii="Arial" w:hAnsi="Arial" w:cs="Arial"/>
        </w:rPr>
      </w:pPr>
      <w:r w:rsidRPr="005F2E01">
        <w:rPr>
          <w:rFonts w:ascii="Arial" w:hAnsi="Arial" w:cs="Arial"/>
        </w:rPr>
        <w:t>are respectful learners who believe in themselves and other peers and that all our differences are opportunities for growth and development</w:t>
      </w:r>
    </w:p>
    <w:p w:rsidR="00FF1920" w:rsidRPr="005F2E01" w:rsidRDefault="00FF1920" w:rsidP="009A4B97">
      <w:pPr>
        <w:pStyle w:val="NormalWeb"/>
        <w:numPr>
          <w:ilvl w:val="0"/>
          <w:numId w:val="4"/>
        </w:numPr>
        <w:shd w:val="clear" w:color="auto" w:fill="FFFFFF"/>
        <w:spacing w:before="0" w:beforeAutospacing="0" w:after="0" w:afterAutospacing="0" w:line="480" w:lineRule="auto"/>
        <w:rPr>
          <w:rFonts w:ascii="Arial" w:hAnsi="Arial" w:cs="Arial"/>
        </w:rPr>
      </w:pPr>
      <w:r w:rsidRPr="005F2E01">
        <w:rPr>
          <w:rFonts w:ascii="Arial" w:hAnsi="Arial" w:cs="Arial"/>
        </w:rPr>
        <w:t>empower and inspire their peers, students with the</w:t>
      </w:r>
      <w:r w:rsidR="00684B90" w:rsidRPr="005F2E01">
        <w:rPr>
          <w:rFonts w:ascii="Arial" w:hAnsi="Arial" w:cs="Arial"/>
        </w:rPr>
        <w:t>ir thirst for knowledge</w:t>
      </w:r>
    </w:p>
    <w:p w:rsidR="00FF1920" w:rsidRPr="005F2E01" w:rsidRDefault="00FF1920" w:rsidP="009A4B97">
      <w:pPr>
        <w:pStyle w:val="NormalWeb"/>
        <w:numPr>
          <w:ilvl w:val="0"/>
          <w:numId w:val="4"/>
        </w:numPr>
        <w:shd w:val="clear" w:color="auto" w:fill="FFFFFF"/>
        <w:spacing w:before="0" w:beforeAutospacing="0" w:after="0" w:afterAutospacing="0" w:line="480" w:lineRule="auto"/>
        <w:rPr>
          <w:rFonts w:ascii="Arial" w:hAnsi="Arial" w:cs="Arial"/>
        </w:rPr>
      </w:pPr>
      <w:r w:rsidRPr="005F2E01">
        <w:rPr>
          <w:rFonts w:ascii="Arial" w:hAnsi="Arial" w:cs="Arial"/>
        </w:rPr>
        <w:t xml:space="preserve">are critical thinkers and challenge their peers to be </w:t>
      </w:r>
      <w:proofErr w:type="gramStart"/>
      <w:r w:rsidRPr="005F2E01">
        <w:rPr>
          <w:rFonts w:ascii="Arial" w:hAnsi="Arial" w:cs="Arial"/>
        </w:rPr>
        <w:t>better</w:t>
      </w:r>
      <w:proofErr w:type="gramEnd"/>
    </w:p>
    <w:p w:rsidR="00407380" w:rsidRPr="005F2E01" w:rsidRDefault="00407380" w:rsidP="009A4B97">
      <w:pPr>
        <w:pStyle w:val="NormalWeb"/>
        <w:shd w:val="clear" w:color="auto" w:fill="FFFFFF"/>
        <w:spacing w:before="0" w:beforeAutospacing="0" w:after="0" w:afterAutospacing="0" w:line="480" w:lineRule="auto"/>
        <w:rPr>
          <w:rFonts w:ascii="Arial" w:hAnsi="Arial" w:cs="Arial"/>
        </w:rPr>
      </w:pPr>
    </w:p>
    <w:p w:rsidR="00407380" w:rsidRPr="005F2E01" w:rsidRDefault="00407380" w:rsidP="009A4B97">
      <w:pPr>
        <w:pStyle w:val="NormalWeb"/>
        <w:shd w:val="clear" w:color="auto" w:fill="FFFFFF"/>
        <w:spacing w:before="0" w:beforeAutospacing="0" w:after="0" w:afterAutospacing="0" w:line="480" w:lineRule="auto"/>
        <w:rPr>
          <w:rFonts w:ascii="Arial" w:hAnsi="Arial" w:cs="Arial"/>
        </w:rPr>
      </w:pPr>
      <w:r w:rsidRPr="005F2E01">
        <w:rPr>
          <w:rFonts w:ascii="Arial" w:hAnsi="Arial" w:cs="Arial"/>
        </w:rPr>
        <w:t>My goals for learners are demonstrated throughout my teaching plan. Learners are required to work collaboratively in simulation and discussions with their peers ranging from novice to expert, they are in a trusting</w:t>
      </w:r>
      <w:r w:rsidR="00725A48" w:rsidRPr="005F2E01">
        <w:rPr>
          <w:rFonts w:ascii="Arial" w:hAnsi="Arial" w:cs="Arial"/>
        </w:rPr>
        <w:t>,</w:t>
      </w:r>
      <w:r w:rsidRPr="005F2E01">
        <w:rPr>
          <w:rFonts w:ascii="Arial" w:hAnsi="Arial" w:cs="Arial"/>
        </w:rPr>
        <w:t xml:space="preserve"> safe environment that challenges all staff to critically think and develop and participate in debrief which facilitates openness and self-reflection.</w:t>
      </w:r>
    </w:p>
    <w:p w:rsidR="007E02F3" w:rsidRPr="005F2E01" w:rsidRDefault="007E02F3" w:rsidP="009A4B97">
      <w:pPr>
        <w:pStyle w:val="NormalWeb"/>
        <w:shd w:val="clear" w:color="auto" w:fill="FFFFFF"/>
        <w:spacing w:before="0" w:beforeAutospacing="0" w:after="0" w:afterAutospacing="0" w:line="480" w:lineRule="auto"/>
        <w:rPr>
          <w:rFonts w:ascii="Arial" w:hAnsi="Arial" w:cs="Arial"/>
        </w:rPr>
      </w:pPr>
    </w:p>
    <w:p w:rsidR="004C317A" w:rsidRPr="005F2E01" w:rsidRDefault="00772A23" w:rsidP="009A4B97">
      <w:pPr>
        <w:spacing w:line="480" w:lineRule="auto"/>
        <w:rPr>
          <w:rFonts w:ascii="Arial" w:hAnsi="Arial" w:cs="Arial"/>
          <w:b/>
          <w:sz w:val="24"/>
          <w:szCs w:val="24"/>
          <w:u w:val="single"/>
        </w:rPr>
      </w:pPr>
      <w:r w:rsidRPr="005F2E01">
        <w:rPr>
          <w:rFonts w:ascii="Arial" w:hAnsi="Arial" w:cs="Arial"/>
          <w:b/>
          <w:sz w:val="24"/>
          <w:szCs w:val="24"/>
          <w:u w:val="single"/>
        </w:rPr>
        <w:t>Challenges</w:t>
      </w:r>
    </w:p>
    <w:p w:rsidR="00544252" w:rsidRPr="005F2E01" w:rsidRDefault="0026497F" w:rsidP="009A4B97">
      <w:pPr>
        <w:spacing w:line="480" w:lineRule="auto"/>
        <w:rPr>
          <w:rFonts w:ascii="Arial" w:hAnsi="Arial" w:cs="Arial"/>
          <w:sz w:val="24"/>
          <w:szCs w:val="24"/>
        </w:rPr>
      </w:pPr>
      <w:r w:rsidRPr="005F2E01">
        <w:rPr>
          <w:rFonts w:ascii="Arial" w:hAnsi="Arial" w:cs="Arial"/>
          <w:sz w:val="24"/>
          <w:szCs w:val="24"/>
        </w:rPr>
        <w:t>Potential consequences of not following the teaching plan may include in</w:t>
      </w:r>
      <w:r w:rsidR="0090026A" w:rsidRPr="005F2E01">
        <w:rPr>
          <w:rFonts w:ascii="Arial" w:hAnsi="Arial" w:cs="Arial"/>
          <w:sz w:val="24"/>
          <w:szCs w:val="24"/>
        </w:rPr>
        <w:t>accurate</w:t>
      </w:r>
      <w:r w:rsidR="006F1BA3" w:rsidRPr="005F2E01">
        <w:rPr>
          <w:rFonts w:ascii="Arial" w:hAnsi="Arial" w:cs="Arial"/>
          <w:sz w:val="24"/>
          <w:szCs w:val="24"/>
        </w:rPr>
        <w:t xml:space="preserve"> assessment of participants, </w:t>
      </w:r>
      <w:r w:rsidRPr="005F2E01">
        <w:rPr>
          <w:rFonts w:ascii="Arial" w:hAnsi="Arial" w:cs="Arial"/>
          <w:sz w:val="24"/>
          <w:szCs w:val="24"/>
        </w:rPr>
        <w:t>inability of participants to meet identifi</w:t>
      </w:r>
      <w:r w:rsidR="008E0E70" w:rsidRPr="005F2E01">
        <w:rPr>
          <w:rFonts w:ascii="Arial" w:hAnsi="Arial" w:cs="Arial"/>
          <w:sz w:val="24"/>
          <w:szCs w:val="24"/>
        </w:rPr>
        <w:t xml:space="preserve">ed objectives, </w:t>
      </w:r>
      <w:r w:rsidR="008E0E70" w:rsidRPr="005F2E01">
        <w:rPr>
          <w:rFonts w:ascii="Arial" w:hAnsi="Arial" w:cs="Arial"/>
          <w:sz w:val="24"/>
          <w:szCs w:val="24"/>
        </w:rPr>
        <w:lastRenderedPageBreak/>
        <w:t>decreased simulation participation, lack of change in quality and safety indicators</w:t>
      </w:r>
      <w:r w:rsidR="00370D5C" w:rsidRPr="005F2E01">
        <w:rPr>
          <w:rFonts w:ascii="Arial" w:hAnsi="Arial" w:cs="Arial"/>
          <w:sz w:val="24"/>
          <w:szCs w:val="24"/>
        </w:rPr>
        <w:t>, unsuccessful debriefing session,</w:t>
      </w:r>
      <w:r w:rsidR="009048A0" w:rsidRPr="005F2E01">
        <w:rPr>
          <w:rFonts w:ascii="Arial" w:hAnsi="Arial" w:cs="Arial"/>
          <w:sz w:val="24"/>
          <w:szCs w:val="24"/>
        </w:rPr>
        <w:t xml:space="preserve"> </w:t>
      </w:r>
      <w:r w:rsidR="0090026A" w:rsidRPr="005F2E01">
        <w:rPr>
          <w:rFonts w:ascii="Arial" w:hAnsi="Arial" w:cs="Arial"/>
          <w:sz w:val="24"/>
          <w:szCs w:val="24"/>
        </w:rPr>
        <w:t>poor participant experiences</w:t>
      </w:r>
      <w:r w:rsidR="009048A0" w:rsidRPr="005F2E01">
        <w:rPr>
          <w:rFonts w:ascii="Arial" w:hAnsi="Arial" w:cs="Arial"/>
          <w:sz w:val="24"/>
          <w:szCs w:val="24"/>
        </w:rPr>
        <w:t>,</w:t>
      </w:r>
      <w:r w:rsidR="008E0E70" w:rsidRPr="005F2E01">
        <w:rPr>
          <w:rFonts w:ascii="Arial" w:hAnsi="Arial" w:cs="Arial"/>
          <w:sz w:val="24"/>
          <w:szCs w:val="24"/>
        </w:rPr>
        <w:t xml:space="preserve"> and </w:t>
      </w:r>
      <w:r w:rsidRPr="005F2E01">
        <w:rPr>
          <w:rFonts w:ascii="Arial" w:hAnsi="Arial" w:cs="Arial"/>
          <w:sz w:val="24"/>
          <w:szCs w:val="24"/>
        </w:rPr>
        <w:t>inefficient utilisation of resources (INACSL Standards Committee, 2016a</w:t>
      </w:r>
      <w:r w:rsidR="008E0E70" w:rsidRPr="005F2E01">
        <w:rPr>
          <w:rFonts w:ascii="Arial" w:hAnsi="Arial" w:cs="Arial"/>
          <w:sz w:val="24"/>
          <w:szCs w:val="24"/>
        </w:rPr>
        <w:t>; INACSL Standards Committee, 2016b</w:t>
      </w:r>
      <w:r w:rsidR="00980946" w:rsidRPr="005F2E01">
        <w:rPr>
          <w:rFonts w:ascii="Arial" w:hAnsi="Arial" w:cs="Arial"/>
          <w:sz w:val="24"/>
          <w:szCs w:val="24"/>
        </w:rPr>
        <w:t>; INACSL Standards Committee</w:t>
      </w:r>
      <w:r w:rsidR="00370D5C" w:rsidRPr="005F2E01">
        <w:rPr>
          <w:rFonts w:ascii="Arial" w:hAnsi="Arial" w:cs="Arial"/>
          <w:sz w:val="24"/>
          <w:szCs w:val="24"/>
        </w:rPr>
        <w:t>,</w:t>
      </w:r>
      <w:r w:rsidR="00980946" w:rsidRPr="005F2E01">
        <w:rPr>
          <w:rFonts w:ascii="Arial" w:hAnsi="Arial" w:cs="Arial"/>
          <w:sz w:val="24"/>
          <w:szCs w:val="24"/>
        </w:rPr>
        <w:t xml:space="preserve"> 2016c</w:t>
      </w:r>
      <w:r w:rsidR="00370D5C" w:rsidRPr="005F2E01">
        <w:rPr>
          <w:rFonts w:ascii="Arial" w:hAnsi="Arial" w:cs="Arial"/>
          <w:sz w:val="24"/>
          <w:szCs w:val="24"/>
        </w:rPr>
        <w:t>; INACSL Standards Committee, 2016d</w:t>
      </w:r>
      <w:r w:rsidRPr="005F2E01">
        <w:rPr>
          <w:rFonts w:ascii="Arial" w:hAnsi="Arial" w:cs="Arial"/>
          <w:sz w:val="24"/>
          <w:szCs w:val="24"/>
        </w:rPr>
        <w:t xml:space="preserve">). </w:t>
      </w:r>
    </w:p>
    <w:p w:rsidR="00364693" w:rsidRPr="005F2E01" w:rsidRDefault="00364693" w:rsidP="009A4B97">
      <w:pPr>
        <w:spacing w:line="480" w:lineRule="auto"/>
        <w:rPr>
          <w:rFonts w:ascii="Arial" w:hAnsi="Arial" w:cs="Arial"/>
          <w:sz w:val="24"/>
          <w:szCs w:val="24"/>
        </w:rPr>
      </w:pPr>
      <w:r w:rsidRPr="005F2E01">
        <w:rPr>
          <w:rFonts w:ascii="Arial" w:hAnsi="Arial" w:cs="Arial"/>
          <w:sz w:val="24"/>
          <w:szCs w:val="24"/>
        </w:rPr>
        <w:t>Some barriers to teaching may include lack of time</w:t>
      </w:r>
      <w:r w:rsidR="000815CB" w:rsidRPr="005F2E01">
        <w:rPr>
          <w:rFonts w:ascii="Arial" w:hAnsi="Arial" w:cs="Arial"/>
          <w:sz w:val="24"/>
          <w:szCs w:val="24"/>
        </w:rPr>
        <w:t xml:space="preserve"> if</w:t>
      </w:r>
      <w:r w:rsidR="00F646B4">
        <w:rPr>
          <w:rFonts w:ascii="Arial" w:hAnsi="Arial" w:cs="Arial"/>
          <w:sz w:val="24"/>
          <w:szCs w:val="24"/>
        </w:rPr>
        <w:t xml:space="preserve"> the</w:t>
      </w:r>
      <w:r w:rsidR="000815CB" w:rsidRPr="005F2E01">
        <w:rPr>
          <w:rFonts w:ascii="Arial" w:hAnsi="Arial" w:cs="Arial"/>
          <w:sz w:val="24"/>
          <w:szCs w:val="24"/>
        </w:rPr>
        <w:t xml:space="preserve"> session starts late</w:t>
      </w:r>
      <w:r w:rsidRPr="005F2E01">
        <w:rPr>
          <w:rFonts w:ascii="Arial" w:hAnsi="Arial" w:cs="Arial"/>
          <w:sz w:val="24"/>
          <w:szCs w:val="24"/>
        </w:rPr>
        <w:t xml:space="preserve">, </w:t>
      </w:r>
      <w:r w:rsidR="000815CB" w:rsidRPr="005F2E01">
        <w:rPr>
          <w:rFonts w:ascii="Arial" w:hAnsi="Arial" w:cs="Arial"/>
          <w:sz w:val="24"/>
          <w:szCs w:val="24"/>
        </w:rPr>
        <w:t>documentation difficulties being a sole facilitator and negative influence of environment in relation to noise and privacy (Bastable and Alt, 2014b). Some obstacles to learning could be readiness to learn being a mandatory assessment that’s attended yearly, denial of learning needs, and lack of support of peers</w:t>
      </w:r>
      <w:r w:rsidR="00AC4E80" w:rsidRPr="005F2E01">
        <w:rPr>
          <w:rFonts w:ascii="Arial" w:hAnsi="Arial" w:cs="Arial"/>
          <w:sz w:val="24"/>
          <w:szCs w:val="24"/>
        </w:rPr>
        <w:t xml:space="preserve"> (Bastable &amp; Alt, 2014b)</w:t>
      </w:r>
      <w:r w:rsidR="000815CB" w:rsidRPr="005F2E01">
        <w:rPr>
          <w:rFonts w:ascii="Arial" w:hAnsi="Arial" w:cs="Arial"/>
          <w:sz w:val="24"/>
          <w:szCs w:val="24"/>
        </w:rPr>
        <w:t>.</w:t>
      </w:r>
    </w:p>
    <w:p w:rsidR="00A873B6" w:rsidRPr="005F2E01" w:rsidRDefault="00980946" w:rsidP="009A4B97">
      <w:pPr>
        <w:spacing w:line="480" w:lineRule="auto"/>
        <w:rPr>
          <w:rFonts w:ascii="Arial" w:hAnsi="Arial" w:cs="Arial"/>
          <w:sz w:val="24"/>
          <w:szCs w:val="24"/>
        </w:rPr>
      </w:pPr>
      <w:r w:rsidRPr="005F2E01">
        <w:rPr>
          <w:rFonts w:ascii="Arial" w:hAnsi="Arial" w:cs="Arial"/>
          <w:sz w:val="24"/>
          <w:szCs w:val="24"/>
        </w:rPr>
        <w:t xml:space="preserve">I will mitigate them through use of the INACSL Standards of Best Practice: Simulation </w:t>
      </w:r>
      <w:r w:rsidR="00DE0CDE" w:rsidRPr="005F2E01">
        <w:rPr>
          <w:rFonts w:ascii="Arial" w:hAnsi="Arial" w:cs="Arial"/>
          <w:sz w:val="24"/>
          <w:szCs w:val="24"/>
        </w:rPr>
        <w:t>journal articles</w:t>
      </w:r>
      <w:r w:rsidR="000B57CB" w:rsidRPr="005F2E01">
        <w:rPr>
          <w:rFonts w:ascii="Arial" w:hAnsi="Arial" w:cs="Arial"/>
          <w:sz w:val="24"/>
          <w:szCs w:val="24"/>
        </w:rPr>
        <w:t xml:space="preserve">, preparation, constant </w:t>
      </w:r>
      <w:r w:rsidRPr="005F2E01">
        <w:rPr>
          <w:rFonts w:ascii="Arial" w:hAnsi="Arial" w:cs="Arial"/>
          <w:sz w:val="24"/>
          <w:szCs w:val="24"/>
        </w:rPr>
        <w:t>evaluation throughout lesson and simulation, targeting of lesson to target groups learning needs and focusing on the objectives.</w:t>
      </w:r>
      <w:r w:rsidR="004E79CB" w:rsidRPr="005F2E01">
        <w:rPr>
          <w:rFonts w:ascii="Arial" w:hAnsi="Arial" w:cs="Arial"/>
          <w:sz w:val="24"/>
          <w:szCs w:val="24"/>
        </w:rPr>
        <w:t xml:space="preserve"> I will ensure learners are provided with and attend pre-reading and a pre-brief to create and maintain a safe</w:t>
      </w:r>
      <w:r w:rsidR="003A32ED" w:rsidRPr="005F2E01">
        <w:rPr>
          <w:rFonts w:ascii="Arial" w:hAnsi="Arial" w:cs="Arial"/>
          <w:sz w:val="24"/>
          <w:szCs w:val="24"/>
        </w:rPr>
        <w:t xml:space="preserve">, </w:t>
      </w:r>
      <w:r w:rsidR="006C7E96" w:rsidRPr="005F2E01">
        <w:rPr>
          <w:rFonts w:ascii="Arial" w:hAnsi="Arial" w:cs="Arial"/>
          <w:sz w:val="24"/>
          <w:szCs w:val="24"/>
        </w:rPr>
        <w:t xml:space="preserve">fun, </w:t>
      </w:r>
      <w:r w:rsidR="003A32ED" w:rsidRPr="005F2E01">
        <w:rPr>
          <w:rFonts w:ascii="Arial" w:hAnsi="Arial" w:cs="Arial"/>
          <w:sz w:val="24"/>
          <w:szCs w:val="24"/>
        </w:rPr>
        <w:t>confidential and</w:t>
      </w:r>
      <w:r w:rsidR="004E79CB" w:rsidRPr="005F2E01">
        <w:rPr>
          <w:rFonts w:ascii="Arial" w:hAnsi="Arial" w:cs="Arial"/>
          <w:sz w:val="24"/>
          <w:szCs w:val="24"/>
        </w:rPr>
        <w:t xml:space="preserve"> non-competitive learning environment</w:t>
      </w:r>
      <w:r w:rsidR="00544252" w:rsidRPr="005F2E01">
        <w:rPr>
          <w:rFonts w:ascii="Arial" w:hAnsi="Arial" w:cs="Arial"/>
          <w:sz w:val="24"/>
          <w:szCs w:val="24"/>
        </w:rPr>
        <w:t xml:space="preserve"> with all learners reminded of maintaining professional integrity</w:t>
      </w:r>
      <w:r w:rsidR="00A86F4E" w:rsidRPr="005F2E01">
        <w:rPr>
          <w:rFonts w:ascii="Arial" w:hAnsi="Arial" w:cs="Arial"/>
          <w:sz w:val="24"/>
          <w:szCs w:val="24"/>
        </w:rPr>
        <w:t xml:space="preserve"> and informed of expectations</w:t>
      </w:r>
      <w:r w:rsidR="004E79CB" w:rsidRPr="005F2E01">
        <w:rPr>
          <w:rFonts w:ascii="Arial" w:hAnsi="Arial" w:cs="Arial"/>
          <w:sz w:val="24"/>
          <w:szCs w:val="24"/>
        </w:rPr>
        <w:t xml:space="preserve"> (INACSL Standards Committee, 2016c</w:t>
      </w:r>
      <w:r w:rsidR="003A32ED" w:rsidRPr="005F2E01">
        <w:rPr>
          <w:rFonts w:ascii="Arial" w:hAnsi="Arial" w:cs="Arial"/>
          <w:sz w:val="24"/>
          <w:szCs w:val="24"/>
        </w:rPr>
        <w:t>; INACSL Standards Committee, 2016d</w:t>
      </w:r>
      <w:r w:rsidR="00544252" w:rsidRPr="005F2E01">
        <w:rPr>
          <w:rFonts w:ascii="Arial" w:hAnsi="Arial" w:cs="Arial"/>
          <w:sz w:val="24"/>
          <w:szCs w:val="24"/>
        </w:rPr>
        <w:t>; INACSL Standards Committee, 2016f</w:t>
      </w:r>
      <w:r w:rsidR="00A86F4E" w:rsidRPr="005F2E01">
        <w:rPr>
          <w:rFonts w:ascii="Arial" w:hAnsi="Arial" w:cs="Arial"/>
          <w:sz w:val="24"/>
          <w:szCs w:val="24"/>
        </w:rPr>
        <w:t xml:space="preserve">; </w:t>
      </w:r>
      <w:proofErr w:type="spellStart"/>
      <w:r w:rsidR="00A86F4E" w:rsidRPr="005F2E01">
        <w:rPr>
          <w:rFonts w:ascii="Arial" w:hAnsi="Arial" w:cs="Arial"/>
          <w:sz w:val="24"/>
          <w:szCs w:val="24"/>
        </w:rPr>
        <w:t>Moris</w:t>
      </w:r>
      <w:proofErr w:type="spellEnd"/>
      <w:r w:rsidR="00A86F4E" w:rsidRPr="005F2E01">
        <w:rPr>
          <w:rFonts w:ascii="Arial" w:hAnsi="Arial" w:cs="Arial"/>
          <w:sz w:val="24"/>
          <w:szCs w:val="24"/>
        </w:rPr>
        <w:t>, 2010</w:t>
      </w:r>
      <w:r w:rsidR="004E79CB" w:rsidRPr="005F2E01">
        <w:rPr>
          <w:rFonts w:ascii="Arial" w:hAnsi="Arial" w:cs="Arial"/>
          <w:sz w:val="24"/>
          <w:szCs w:val="24"/>
        </w:rPr>
        <w:t>).</w:t>
      </w:r>
      <w:r w:rsidR="00FC702A" w:rsidRPr="005F2E01">
        <w:rPr>
          <w:rFonts w:ascii="Arial" w:hAnsi="Arial" w:cs="Arial"/>
          <w:sz w:val="24"/>
          <w:szCs w:val="24"/>
        </w:rPr>
        <w:t xml:space="preserve"> I will also ensure orientation to the learning environment and</w:t>
      </w:r>
      <w:r w:rsidR="003267A1" w:rsidRPr="005F2E01">
        <w:rPr>
          <w:rFonts w:ascii="Arial" w:hAnsi="Arial" w:cs="Arial"/>
          <w:sz w:val="24"/>
          <w:szCs w:val="24"/>
        </w:rPr>
        <w:t xml:space="preserve"> a</w:t>
      </w:r>
      <w:r w:rsidR="00FC702A" w:rsidRPr="005F2E01">
        <w:rPr>
          <w:rFonts w:ascii="Arial" w:hAnsi="Arial" w:cs="Arial"/>
          <w:sz w:val="24"/>
          <w:szCs w:val="24"/>
        </w:rPr>
        <w:t xml:space="preserve"> clear description of l</w:t>
      </w:r>
      <w:r w:rsidR="003267A1" w:rsidRPr="005F2E01">
        <w:rPr>
          <w:rFonts w:ascii="Arial" w:hAnsi="Arial" w:cs="Arial"/>
          <w:sz w:val="24"/>
          <w:szCs w:val="24"/>
        </w:rPr>
        <w:t>earner</w:t>
      </w:r>
      <w:r w:rsidR="00FC702A" w:rsidRPr="005F2E01">
        <w:rPr>
          <w:rFonts w:ascii="Arial" w:hAnsi="Arial" w:cs="Arial"/>
          <w:sz w:val="24"/>
          <w:szCs w:val="24"/>
        </w:rPr>
        <w:t xml:space="preserve"> roles (INACSL Standards Committee, 2016c</w:t>
      </w:r>
      <w:r w:rsidR="00A86F4E" w:rsidRPr="005F2E01">
        <w:rPr>
          <w:rFonts w:ascii="Arial" w:hAnsi="Arial" w:cs="Arial"/>
          <w:sz w:val="24"/>
          <w:szCs w:val="24"/>
        </w:rPr>
        <w:t xml:space="preserve">; </w:t>
      </w:r>
      <w:proofErr w:type="spellStart"/>
      <w:r w:rsidR="00A86F4E" w:rsidRPr="005F2E01">
        <w:rPr>
          <w:rFonts w:ascii="Arial" w:hAnsi="Arial" w:cs="Arial"/>
          <w:sz w:val="24"/>
          <w:szCs w:val="24"/>
        </w:rPr>
        <w:t>Moris</w:t>
      </w:r>
      <w:proofErr w:type="spellEnd"/>
      <w:r w:rsidR="00A86F4E" w:rsidRPr="005F2E01">
        <w:rPr>
          <w:rFonts w:ascii="Arial" w:hAnsi="Arial" w:cs="Arial"/>
          <w:sz w:val="24"/>
          <w:szCs w:val="24"/>
        </w:rPr>
        <w:t>, 2010</w:t>
      </w:r>
      <w:r w:rsidR="00FC702A" w:rsidRPr="005F2E01">
        <w:rPr>
          <w:rFonts w:ascii="Arial" w:hAnsi="Arial" w:cs="Arial"/>
          <w:sz w:val="24"/>
          <w:szCs w:val="24"/>
        </w:rPr>
        <w:t>).</w:t>
      </w:r>
      <w:r w:rsidR="003002F6" w:rsidRPr="005F2E01">
        <w:rPr>
          <w:rFonts w:ascii="Arial" w:hAnsi="Arial" w:cs="Arial"/>
          <w:sz w:val="24"/>
          <w:szCs w:val="24"/>
        </w:rPr>
        <w:t xml:space="preserve"> The debrief will be held away from the clinical skills lab in a conference room to assist with confidentiality, open communication, </w:t>
      </w:r>
      <w:r w:rsidR="006C7E96" w:rsidRPr="005F2E01">
        <w:rPr>
          <w:rFonts w:ascii="Arial" w:hAnsi="Arial" w:cs="Arial"/>
          <w:sz w:val="24"/>
          <w:szCs w:val="24"/>
        </w:rPr>
        <w:t xml:space="preserve">quiet environment, </w:t>
      </w:r>
      <w:r w:rsidR="003002F6" w:rsidRPr="005F2E01">
        <w:rPr>
          <w:rFonts w:ascii="Arial" w:hAnsi="Arial" w:cs="Arial"/>
          <w:sz w:val="24"/>
          <w:szCs w:val="24"/>
        </w:rPr>
        <w:t>self-analysis, feedback and reflection (INACSL Standards Committee, 2016d).</w:t>
      </w:r>
      <w:r w:rsidR="00812F86" w:rsidRPr="005F2E01">
        <w:rPr>
          <w:rFonts w:ascii="Arial" w:hAnsi="Arial" w:cs="Arial"/>
          <w:sz w:val="24"/>
          <w:szCs w:val="24"/>
        </w:rPr>
        <w:t xml:space="preserve"> Learning will </w:t>
      </w:r>
      <w:r w:rsidR="003267A1" w:rsidRPr="005F2E01">
        <w:rPr>
          <w:rFonts w:ascii="Arial" w:hAnsi="Arial" w:cs="Arial"/>
          <w:sz w:val="24"/>
          <w:szCs w:val="24"/>
        </w:rPr>
        <w:t xml:space="preserve">be summarised at the end of </w:t>
      </w:r>
      <w:r w:rsidR="00812F86" w:rsidRPr="005F2E01">
        <w:rPr>
          <w:rFonts w:ascii="Arial" w:hAnsi="Arial" w:cs="Arial"/>
          <w:sz w:val="24"/>
          <w:szCs w:val="24"/>
        </w:rPr>
        <w:t>debrief t</w:t>
      </w:r>
      <w:r w:rsidR="008E7524" w:rsidRPr="005F2E01">
        <w:rPr>
          <w:rFonts w:ascii="Arial" w:hAnsi="Arial" w:cs="Arial"/>
          <w:sz w:val="24"/>
          <w:szCs w:val="24"/>
        </w:rPr>
        <w:t>o close the gaps</w:t>
      </w:r>
      <w:r w:rsidR="003267A1" w:rsidRPr="005F2E01">
        <w:rPr>
          <w:rFonts w:ascii="Arial" w:hAnsi="Arial" w:cs="Arial"/>
          <w:sz w:val="24"/>
          <w:szCs w:val="24"/>
        </w:rPr>
        <w:t xml:space="preserve"> identified</w:t>
      </w:r>
      <w:r w:rsidR="008E7524" w:rsidRPr="005F2E01">
        <w:rPr>
          <w:rFonts w:ascii="Arial" w:hAnsi="Arial" w:cs="Arial"/>
          <w:sz w:val="24"/>
          <w:szCs w:val="24"/>
        </w:rPr>
        <w:t xml:space="preserve"> in learning</w:t>
      </w:r>
      <w:r w:rsidR="00812F86" w:rsidRPr="005F2E01">
        <w:rPr>
          <w:rFonts w:ascii="Arial" w:hAnsi="Arial" w:cs="Arial"/>
          <w:sz w:val="24"/>
          <w:szCs w:val="24"/>
        </w:rPr>
        <w:t xml:space="preserve"> (INACSL Standards Committee, </w:t>
      </w:r>
      <w:r w:rsidR="00812F86" w:rsidRPr="005F2E01">
        <w:rPr>
          <w:rFonts w:ascii="Arial" w:hAnsi="Arial" w:cs="Arial"/>
          <w:sz w:val="24"/>
          <w:szCs w:val="24"/>
        </w:rPr>
        <w:lastRenderedPageBreak/>
        <w:t>2016d).</w:t>
      </w:r>
      <w:r w:rsidR="00024A8B" w:rsidRPr="005F2E01">
        <w:rPr>
          <w:rFonts w:ascii="Arial" w:hAnsi="Arial" w:cs="Arial"/>
          <w:sz w:val="24"/>
          <w:szCs w:val="24"/>
        </w:rPr>
        <w:t xml:space="preserve"> Unprofessional and unethical behaviour are bre</w:t>
      </w:r>
      <w:r w:rsidR="00E86F50" w:rsidRPr="005F2E01">
        <w:rPr>
          <w:rFonts w:ascii="Arial" w:hAnsi="Arial" w:cs="Arial"/>
          <w:sz w:val="24"/>
          <w:szCs w:val="24"/>
        </w:rPr>
        <w:t>aches in professional integrity</w:t>
      </w:r>
      <w:r w:rsidR="00875AFB" w:rsidRPr="005F2E01">
        <w:rPr>
          <w:rFonts w:ascii="Arial" w:hAnsi="Arial" w:cs="Arial"/>
          <w:sz w:val="24"/>
          <w:szCs w:val="24"/>
        </w:rPr>
        <w:t xml:space="preserve"> </w:t>
      </w:r>
      <w:r w:rsidR="00024A8B" w:rsidRPr="005F2E01">
        <w:rPr>
          <w:rFonts w:ascii="Arial" w:hAnsi="Arial" w:cs="Arial"/>
          <w:sz w:val="24"/>
          <w:szCs w:val="24"/>
        </w:rPr>
        <w:t xml:space="preserve">and </w:t>
      </w:r>
      <w:r w:rsidR="00E86F50" w:rsidRPr="005F2E01">
        <w:rPr>
          <w:rFonts w:ascii="Arial" w:hAnsi="Arial" w:cs="Arial"/>
          <w:sz w:val="24"/>
          <w:szCs w:val="24"/>
        </w:rPr>
        <w:t>will be reported to managers (INACSL Standards Committee, 2016f).</w:t>
      </w:r>
    </w:p>
    <w:p w:rsidR="006A07E0" w:rsidRPr="005F2E01" w:rsidRDefault="00F318EF" w:rsidP="009A4B97">
      <w:pPr>
        <w:spacing w:line="480" w:lineRule="auto"/>
        <w:rPr>
          <w:rFonts w:ascii="Arial" w:hAnsi="Arial" w:cs="Arial"/>
          <w:b/>
          <w:sz w:val="24"/>
          <w:szCs w:val="24"/>
          <w:u w:val="single"/>
        </w:rPr>
      </w:pPr>
      <w:r w:rsidRPr="005F2E01">
        <w:rPr>
          <w:rFonts w:ascii="Arial" w:hAnsi="Arial" w:cs="Arial"/>
          <w:b/>
          <w:sz w:val="24"/>
          <w:szCs w:val="24"/>
          <w:u w:val="single"/>
        </w:rPr>
        <w:t>Evaluation strategy</w:t>
      </w:r>
    </w:p>
    <w:p w:rsidR="00370D5C" w:rsidRPr="005F2E01" w:rsidRDefault="00C944C5" w:rsidP="009A4B97">
      <w:pPr>
        <w:spacing w:line="480" w:lineRule="auto"/>
        <w:rPr>
          <w:rFonts w:ascii="Arial" w:hAnsi="Arial" w:cs="Arial"/>
          <w:sz w:val="24"/>
          <w:szCs w:val="24"/>
        </w:rPr>
      </w:pPr>
      <w:r w:rsidRPr="005F2E01">
        <w:rPr>
          <w:rFonts w:ascii="Arial" w:hAnsi="Arial" w:cs="Arial"/>
          <w:sz w:val="24"/>
          <w:szCs w:val="24"/>
        </w:rPr>
        <w:t xml:space="preserve">During the simulation the learner will gain intrinsic feedback and augmented feedback. It is permissible to make mistakes </w:t>
      </w:r>
      <w:r w:rsidR="00C635DA" w:rsidRPr="005F2E01">
        <w:rPr>
          <w:rFonts w:ascii="Arial" w:hAnsi="Arial" w:cs="Arial"/>
          <w:sz w:val="24"/>
          <w:szCs w:val="24"/>
        </w:rPr>
        <w:t xml:space="preserve">in the simulation or through discussions and debriefing </w:t>
      </w:r>
      <w:r w:rsidRPr="005F2E01">
        <w:rPr>
          <w:rFonts w:ascii="Arial" w:hAnsi="Arial" w:cs="Arial"/>
          <w:sz w:val="24"/>
          <w:szCs w:val="24"/>
        </w:rPr>
        <w:t>as this represents an opportunity to demonstrate how to correct an e</w:t>
      </w:r>
      <w:r w:rsidR="00C635DA" w:rsidRPr="005F2E01">
        <w:rPr>
          <w:rFonts w:ascii="Arial" w:hAnsi="Arial" w:cs="Arial"/>
          <w:sz w:val="24"/>
          <w:szCs w:val="24"/>
        </w:rPr>
        <w:t>rror and to learn from it</w:t>
      </w:r>
      <w:r w:rsidRPr="005F2E01">
        <w:rPr>
          <w:rFonts w:ascii="Arial" w:hAnsi="Arial" w:cs="Arial"/>
          <w:sz w:val="24"/>
          <w:szCs w:val="24"/>
        </w:rPr>
        <w:t xml:space="preserve"> </w:t>
      </w:r>
      <w:r w:rsidR="00871E56" w:rsidRPr="005F2E01">
        <w:rPr>
          <w:rFonts w:ascii="Arial" w:hAnsi="Arial" w:cs="Arial"/>
          <w:sz w:val="24"/>
          <w:szCs w:val="24"/>
        </w:rPr>
        <w:t>(Bastable &amp;</w:t>
      </w:r>
      <w:r w:rsidRPr="005F2E01">
        <w:rPr>
          <w:rFonts w:ascii="Arial" w:hAnsi="Arial" w:cs="Arial"/>
          <w:sz w:val="24"/>
          <w:szCs w:val="24"/>
        </w:rPr>
        <w:t xml:space="preserve"> Alt, 2014</w:t>
      </w:r>
      <w:r w:rsidR="000815CB" w:rsidRPr="005F2E01">
        <w:rPr>
          <w:rFonts w:ascii="Arial" w:hAnsi="Arial" w:cs="Arial"/>
          <w:sz w:val="24"/>
          <w:szCs w:val="24"/>
        </w:rPr>
        <w:t>a</w:t>
      </w:r>
      <w:r w:rsidRPr="005F2E01">
        <w:rPr>
          <w:rFonts w:ascii="Arial" w:hAnsi="Arial" w:cs="Arial"/>
          <w:sz w:val="24"/>
          <w:szCs w:val="24"/>
        </w:rPr>
        <w:t>).</w:t>
      </w:r>
      <w:r w:rsidR="00892BD4" w:rsidRPr="005F2E01">
        <w:rPr>
          <w:rFonts w:ascii="Arial" w:hAnsi="Arial" w:cs="Arial"/>
          <w:sz w:val="24"/>
          <w:szCs w:val="24"/>
        </w:rPr>
        <w:t xml:space="preserve"> </w:t>
      </w:r>
      <w:r w:rsidR="00E2252A" w:rsidRPr="005F2E01">
        <w:rPr>
          <w:rFonts w:ascii="Arial" w:hAnsi="Arial" w:cs="Arial"/>
          <w:sz w:val="24"/>
          <w:szCs w:val="24"/>
        </w:rPr>
        <w:t>As facilitator</w:t>
      </w:r>
      <w:r w:rsidR="00F646B4">
        <w:rPr>
          <w:rFonts w:ascii="Arial" w:hAnsi="Arial" w:cs="Arial"/>
          <w:sz w:val="24"/>
          <w:szCs w:val="24"/>
        </w:rPr>
        <w:t>,</w:t>
      </w:r>
      <w:r w:rsidR="00E2252A" w:rsidRPr="005F2E01">
        <w:rPr>
          <w:rFonts w:ascii="Arial" w:hAnsi="Arial" w:cs="Arial"/>
          <w:sz w:val="24"/>
          <w:szCs w:val="24"/>
        </w:rPr>
        <w:t xml:space="preserve"> I will ensure that I give learners accurate, specific and timely feedback</w:t>
      </w:r>
      <w:r w:rsidR="00C635DA" w:rsidRPr="005F2E01">
        <w:rPr>
          <w:rFonts w:ascii="Arial" w:hAnsi="Arial" w:cs="Arial"/>
          <w:sz w:val="24"/>
          <w:szCs w:val="24"/>
        </w:rPr>
        <w:t xml:space="preserve"> which is aligned with the overall aim and learning objectives</w:t>
      </w:r>
      <w:r w:rsidR="00E2252A" w:rsidRPr="005F2E01">
        <w:rPr>
          <w:rFonts w:ascii="Arial" w:hAnsi="Arial" w:cs="Arial"/>
          <w:sz w:val="24"/>
          <w:szCs w:val="24"/>
        </w:rPr>
        <w:t xml:space="preserve"> (INACSL Standards Committee, 2016c</w:t>
      </w:r>
      <w:r w:rsidR="00812F86" w:rsidRPr="005F2E01">
        <w:rPr>
          <w:rFonts w:ascii="Arial" w:hAnsi="Arial" w:cs="Arial"/>
          <w:sz w:val="24"/>
          <w:szCs w:val="24"/>
        </w:rPr>
        <w:t>;</w:t>
      </w:r>
      <w:r w:rsidR="009A1C6D" w:rsidRPr="005F2E01">
        <w:rPr>
          <w:rFonts w:ascii="Arial" w:hAnsi="Arial" w:cs="Arial"/>
          <w:sz w:val="24"/>
          <w:szCs w:val="24"/>
        </w:rPr>
        <w:t xml:space="preserve"> INACSL Standards Committee, 2016d</w:t>
      </w:r>
      <w:r w:rsidR="00C635DA" w:rsidRPr="005F2E01">
        <w:rPr>
          <w:rFonts w:ascii="Arial" w:hAnsi="Arial" w:cs="Arial"/>
          <w:sz w:val="24"/>
          <w:szCs w:val="24"/>
        </w:rPr>
        <w:t xml:space="preserve">; </w:t>
      </w:r>
      <w:proofErr w:type="spellStart"/>
      <w:r w:rsidR="00C635DA" w:rsidRPr="005F2E01">
        <w:rPr>
          <w:rFonts w:ascii="Arial" w:hAnsi="Arial" w:cs="Arial"/>
          <w:sz w:val="24"/>
          <w:szCs w:val="24"/>
        </w:rPr>
        <w:t>McKimm</w:t>
      </w:r>
      <w:proofErr w:type="spellEnd"/>
      <w:r w:rsidR="00C635DA" w:rsidRPr="005F2E01">
        <w:rPr>
          <w:rFonts w:ascii="Arial" w:hAnsi="Arial" w:cs="Arial"/>
          <w:sz w:val="24"/>
          <w:szCs w:val="24"/>
        </w:rPr>
        <w:t>, 2010</w:t>
      </w:r>
      <w:r w:rsidR="00E2252A" w:rsidRPr="005F2E01">
        <w:rPr>
          <w:rFonts w:ascii="Arial" w:hAnsi="Arial" w:cs="Arial"/>
          <w:sz w:val="24"/>
          <w:szCs w:val="24"/>
        </w:rPr>
        <w:t xml:space="preserve">). </w:t>
      </w:r>
      <w:r w:rsidR="00370D5C" w:rsidRPr="005F2E01">
        <w:rPr>
          <w:rFonts w:ascii="Arial" w:hAnsi="Arial" w:cs="Arial"/>
          <w:sz w:val="24"/>
          <w:szCs w:val="24"/>
        </w:rPr>
        <w:t xml:space="preserve"> </w:t>
      </w:r>
      <w:r w:rsidR="005503F4" w:rsidRPr="005F2E01">
        <w:rPr>
          <w:rFonts w:ascii="Arial" w:hAnsi="Arial" w:cs="Arial"/>
          <w:sz w:val="24"/>
          <w:szCs w:val="24"/>
        </w:rPr>
        <w:t xml:space="preserve">Feedback throughout the lesson will provide learners with strengths and areas of </w:t>
      </w:r>
      <w:proofErr w:type="gramStart"/>
      <w:r w:rsidR="005503F4" w:rsidRPr="005F2E01">
        <w:rPr>
          <w:rFonts w:ascii="Arial" w:hAnsi="Arial" w:cs="Arial"/>
          <w:sz w:val="24"/>
          <w:szCs w:val="24"/>
        </w:rPr>
        <w:t>improvement, and</w:t>
      </w:r>
      <w:proofErr w:type="gramEnd"/>
      <w:r w:rsidR="005503F4" w:rsidRPr="005F2E01">
        <w:rPr>
          <w:rFonts w:ascii="Arial" w:hAnsi="Arial" w:cs="Arial"/>
          <w:sz w:val="24"/>
          <w:szCs w:val="24"/>
        </w:rPr>
        <w:t xml:space="preserve"> identify actions to be taken to improve their performance (</w:t>
      </w:r>
      <w:proofErr w:type="spellStart"/>
      <w:r w:rsidR="005503F4" w:rsidRPr="005F2E01">
        <w:rPr>
          <w:rFonts w:ascii="Arial" w:hAnsi="Arial" w:cs="Arial"/>
          <w:sz w:val="24"/>
          <w:szCs w:val="24"/>
        </w:rPr>
        <w:t>McKimm</w:t>
      </w:r>
      <w:proofErr w:type="spellEnd"/>
      <w:r w:rsidR="005503F4" w:rsidRPr="005F2E01">
        <w:rPr>
          <w:rFonts w:ascii="Arial" w:hAnsi="Arial" w:cs="Arial"/>
          <w:sz w:val="24"/>
          <w:szCs w:val="24"/>
        </w:rPr>
        <w:t xml:space="preserve">, 2010). </w:t>
      </w:r>
      <w:r w:rsidR="00370D5C" w:rsidRPr="005F2E01">
        <w:rPr>
          <w:rFonts w:ascii="Arial" w:hAnsi="Arial" w:cs="Arial"/>
          <w:sz w:val="24"/>
          <w:szCs w:val="24"/>
        </w:rPr>
        <w:t xml:space="preserve">I will ensure observation of simulations and monitoring of appropriateness of </w:t>
      </w:r>
      <w:proofErr w:type="gramStart"/>
      <w:r w:rsidR="00370D5C" w:rsidRPr="005F2E01">
        <w:rPr>
          <w:rFonts w:ascii="Arial" w:hAnsi="Arial" w:cs="Arial"/>
          <w:sz w:val="24"/>
          <w:szCs w:val="24"/>
        </w:rPr>
        <w:t>learners</w:t>
      </w:r>
      <w:proofErr w:type="gramEnd"/>
      <w:r w:rsidR="00370D5C" w:rsidRPr="005F2E01">
        <w:rPr>
          <w:rFonts w:ascii="Arial" w:hAnsi="Arial" w:cs="Arial"/>
          <w:sz w:val="24"/>
          <w:szCs w:val="24"/>
        </w:rPr>
        <w:t xml:space="preserve"> performance to evaluate the lesson (INACSL Standards Committee, 2016c).</w:t>
      </w:r>
      <w:r w:rsidR="0074590E" w:rsidRPr="005F2E01">
        <w:rPr>
          <w:rFonts w:ascii="Arial" w:hAnsi="Arial" w:cs="Arial"/>
          <w:sz w:val="24"/>
          <w:szCs w:val="24"/>
        </w:rPr>
        <w:t xml:space="preserve"> Debriefing will encourage reflection by using open questions (</w:t>
      </w:r>
      <w:proofErr w:type="spellStart"/>
      <w:r w:rsidR="0074590E" w:rsidRPr="005F2E01">
        <w:rPr>
          <w:rFonts w:ascii="Arial" w:hAnsi="Arial" w:cs="Arial"/>
          <w:sz w:val="24"/>
          <w:szCs w:val="24"/>
        </w:rPr>
        <w:t>McKimm</w:t>
      </w:r>
      <w:proofErr w:type="spellEnd"/>
      <w:r w:rsidR="0074590E" w:rsidRPr="005F2E01">
        <w:rPr>
          <w:rFonts w:ascii="Arial" w:hAnsi="Arial" w:cs="Arial"/>
          <w:sz w:val="24"/>
          <w:szCs w:val="24"/>
        </w:rPr>
        <w:t>, 2010).</w:t>
      </w:r>
      <w:r w:rsidR="00370D5C" w:rsidRPr="005F2E01">
        <w:rPr>
          <w:rFonts w:ascii="Arial" w:hAnsi="Arial" w:cs="Arial"/>
          <w:sz w:val="24"/>
          <w:szCs w:val="24"/>
        </w:rPr>
        <w:t xml:space="preserve"> I will reflect on the debrief to identify whether learners have understood the knowledge and skills required to meet the learning objectives and how this will translate into their professional role (INACSL Standards Committee, 2016d</w:t>
      </w:r>
      <w:r w:rsidR="00FF2668" w:rsidRPr="005F2E01">
        <w:rPr>
          <w:rFonts w:ascii="Arial" w:hAnsi="Arial" w:cs="Arial"/>
          <w:sz w:val="24"/>
          <w:szCs w:val="24"/>
        </w:rPr>
        <w:t>; Griffin et al., 2016</w:t>
      </w:r>
      <w:r w:rsidR="00370D5C" w:rsidRPr="005F2E01">
        <w:rPr>
          <w:rFonts w:ascii="Arial" w:hAnsi="Arial" w:cs="Arial"/>
          <w:sz w:val="24"/>
          <w:szCs w:val="24"/>
        </w:rPr>
        <w:t>).</w:t>
      </w:r>
      <w:r w:rsidR="00E86FD5" w:rsidRPr="005F2E01">
        <w:rPr>
          <w:rFonts w:ascii="Arial" w:hAnsi="Arial" w:cs="Arial"/>
          <w:sz w:val="24"/>
          <w:szCs w:val="24"/>
        </w:rPr>
        <w:t xml:space="preserve"> For any particularly negative feedback I will ensure this is given in private</w:t>
      </w:r>
      <w:r w:rsidR="00BC49E7" w:rsidRPr="005F2E01">
        <w:rPr>
          <w:rFonts w:ascii="Arial" w:hAnsi="Arial" w:cs="Arial"/>
          <w:sz w:val="24"/>
          <w:szCs w:val="24"/>
        </w:rPr>
        <w:t>, is specific and non-judgemental</w:t>
      </w:r>
      <w:r w:rsidR="00E86FD5" w:rsidRPr="005F2E01">
        <w:rPr>
          <w:rFonts w:ascii="Arial" w:hAnsi="Arial" w:cs="Arial"/>
          <w:sz w:val="24"/>
          <w:szCs w:val="24"/>
        </w:rPr>
        <w:t xml:space="preserve"> (</w:t>
      </w:r>
      <w:proofErr w:type="spellStart"/>
      <w:r w:rsidR="00E86FD5" w:rsidRPr="005F2E01">
        <w:rPr>
          <w:rFonts w:ascii="Arial" w:hAnsi="Arial" w:cs="Arial"/>
          <w:sz w:val="24"/>
          <w:szCs w:val="24"/>
        </w:rPr>
        <w:t>McKimm</w:t>
      </w:r>
      <w:proofErr w:type="spellEnd"/>
      <w:r w:rsidR="00E86FD5" w:rsidRPr="005F2E01">
        <w:rPr>
          <w:rFonts w:ascii="Arial" w:hAnsi="Arial" w:cs="Arial"/>
          <w:sz w:val="24"/>
          <w:szCs w:val="24"/>
        </w:rPr>
        <w:t>, 2010).</w:t>
      </w:r>
    </w:p>
    <w:p w:rsidR="00C944C5" w:rsidRPr="005F2E01" w:rsidRDefault="00A17875" w:rsidP="009A4B97">
      <w:pPr>
        <w:spacing w:line="480" w:lineRule="auto"/>
        <w:rPr>
          <w:rFonts w:ascii="Arial" w:hAnsi="Arial" w:cs="Arial"/>
          <w:sz w:val="24"/>
          <w:szCs w:val="24"/>
        </w:rPr>
      </w:pPr>
      <w:r w:rsidRPr="005F2E01">
        <w:rPr>
          <w:rFonts w:ascii="Arial" w:hAnsi="Arial" w:cs="Arial"/>
          <w:sz w:val="24"/>
          <w:szCs w:val="24"/>
        </w:rPr>
        <w:t>E</w:t>
      </w:r>
      <w:r w:rsidR="00892BD4" w:rsidRPr="005F2E01">
        <w:rPr>
          <w:rFonts w:ascii="Arial" w:hAnsi="Arial" w:cs="Arial"/>
          <w:sz w:val="24"/>
          <w:szCs w:val="24"/>
        </w:rPr>
        <w:t>valuation will include the learners, facilitator</w:t>
      </w:r>
      <w:r w:rsidR="006F1BA3" w:rsidRPr="005F2E01">
        <w:rPr>
          <w:rFonts w:ascii="Arial" w:hAnsi="Arial" w:cs="Arial"/>
          <w:sz w:val="24"/>
          <w:szCs w:val="24"/>
        </w:rPr>
        <w:t>/s</w:t>
      </w:r>
      <w:r w:rsidR="00892BD4" w:rsidRPr="005F2E01">
        <w:rPr>
          <w:rFonts w:ascii="Arial" w:hAnsi="Arial" w:cs="Arial"/>
          <w:sz w:val="24"/>
          <w:szCs w:val="24"/>
        </w:rPr>
        <w:t>, the simulation based experience and the facility (INACSL Standards Committee, 2016a).</w:t>
      </w:r>
      <w:r w:rsidR="004B4B44" w:rsidRPr="005F2E01">
        <w:rPr>
          <w:rFonts w:ascii="Arial" w:hAnsi="Arial" w:cs="Arial"/>
          <w:sz w:val="24"/>
          <w:szCs w:val="24"/>
        </w:rPr>
        <w:t xml:space="preserve"> The above evaluation form is a</w:t>
      </w:r>
      <w:r w:rsidR="00F12CDE" w:rsidRPr="005F2E01">
        <w:rPr>
          <w:rFonts w:ascii="Arial" w:hAnsi="Arial" w:cs="Arial"/>
          <w:sz w:val="24"/>
          <w:szCs w:val="24"/>
        </w:rPr>
        <w:t xml:space="preserve"> valid and reliable tool with has been utilised in varying degrees across the health district </w:t>
      </w:r>
      <w:r w:rsidR="004B4B44" w:rsidRPr="005F2E01">
        <w:rPr>
          <w:rFonts w:ascii="Arial" w:hAnsi="Arial" w:cs="Arial"/>
          <w:sz w:val="24"/>
          <w:szCs w:val="24"/>
        </w:rPr>
        <w:t>(</w:t>
      </w:r>
      <w:r w:rsidR="00F12CDE" w:rsidRPr="005F2E01">
        <w:rPr>
          <w:rFonts w:ascii="Arial" w:hAnsi="Arial" w:cs="Arial"/>
          <w:sz w:val="24"/>
          <w:szCs w:val="24"/>
        </w:rPr>
        <w:t>INACSL Standards Committee, 2016a</w:t>
      </w:r>
      <w:r w:rsidR="004E2771" w:rsidRPr="005F2E01">
        <w:rPr>
          <w:rFonts w:ascii="Arial" w:hAnsi="Arial" w:cs="Arial"/>
          <w:sz w:val="24"/>
          <w:szCs w:val="24"/>
        </w:rPr>
        <w:t xml:space="preserve">; INACSL Standards Committee, </w:t>
      </w:r>
      <w:r w:rsidR="004E2771" w:rsidRPr="005F2E01">
        <w:rPr>
          <w:rFonts w:ascii="Arial" w:hAnsi="Arial" w:cs="Arial"/>
          <w:sz w:val="24"/>
          <w:szCs w:val="24"/>
        </w:rPr>
        <w:lastRenderedPageBreak/>
        <w:t>2016e</w:t>
      </w:r>
      <w:r w:rsidR="00FB1621" w:rsidRPr="005F2E01">
        <w:rPr>
          <w:rFonts w:ascii="Arial" w:hAnsi="Arial" w:cs="Arial"/>
          <w:sz w:val="24"/>
          <w:szCs w:val="24"/>
        </w:rPr>
        <w:t xml:space="preserve">; </w:t>
      </w:r>
      <w:proofErr w:type="spellStart"/>
      <w:r w:rsidR="00FB1621" w:rsidRPr="005F2E01">
        <w:rPr>
          <w:rFonts w:ascii="Arial" w:hAnsi="Arial" w:cs="Arial"/>
          <w:sz w:val="24"/>
          <w:szCs w:val="24"/>
        </w:rPr>
        <w:t>McKimm</w:t>
      </w:r>
      <w:proofErr w:type="spellEnd"/>
      <w:r w:rsidR="00FB1621" w:rsidRPr="005F2E01">
        <w:rPr>
          <w:rFonts w:ascii="Arial" w:hAnsi="Arial" w:cs="Arial"/>
          <w:sz w:val="24"/>
          <w:szCs w:val="24"/>
        </w:rPr>
        <w:t>, 2010</w:t>
      </w:r>
      <w:r w:rsidR="00F12CDE" w:rsidRPr="005F2E01">
        <w:rPr>
          <w:rFonts w:ascii="Arial" w:hAnsi="Arial" w:cs="Arial"/>
          <w:sz w:val="24"/>
          <w:szCs w:val="24"/>
        </w:rPr>
        <w:t>). Assessment data in the form of the Basic Life Support Competency</w:t>
      </w:r>
      <w:r w:rsidR="00EF5354" w:rsidRPr="005F2E01">
        <w:rPr>
          <w:rFonts w:ascii="Arial" w:hAnsi="Arial" w:cs="Arial"/>
          <w:sz w:val="24"/>
          <w:szCs w:val="24"/>
        </w:rPr>
        <w:t xml:space="preserve"> rubric</w:t>
      </w:r>
      <w:r w:rsidR="00F12CDE" w:rsidRPr="005F2E01">
        <w:rPr>
          <w:rFonts w:ascii="Arial" w:hAnsi="Arial" w:cs="Arial"/>
          <w:sz w:val="24"/>
          <w:szCs w:val="24"/>
        </w:rPr>
        <w:t xml:space="preserve"> will also be utilised as well as comparison of pre-test and post-test results</w:t>
      </w:r>
      <w:r w:rsidR="002C136B" w:rsidRPr="005F2E01">
        <w:rPr>
          <w:rFonts w:ascii="Arial" w:hAnsi="Arial" w:cs="Arial"/>
          <w:sz w:val="24"/>
          <w:szCs w:val="24"/>
        </w:rPr>
        <w:t xml:space="preserve"> (INACSL Standards Committee, 2016e)</w:t>
      </w:r>
      <w:r w:rsidR="00F12CDE" w:rsidRPr="005F2E01">
        <w:rPr>
          <w:rFonts w:ascii="Arial" w:hAnsi="Arial" w:cs="Arial"/>
          <w:sz w:val="24"/>
          <w:szCs w:val="24"/>
        </w:rPr>
        <w:t>.</w:t>
      </w:r>
      <w:r w:rsidR="0045725F" w:rsidRPr="005F2E01">
        <w:rPr>
          <w:rFonts w:ascii="Arial" w:hAnsi="Arial" w:cs="Arial"/>
          <w:sz w:val="24"/>
          <w:szCs w:val="24"/>
        </w:rPr>
        <w:t xml:space="preserve"> </w:t>
      </w:r>
      <w:r w:rsidR="00D00967" w:rsidRPr="005F2E01">
        <w:rPr>
          <w:rFonts w:ascii="Arial" w:hAnsi="Arial" w:cs="Arial"/>
          <w:sz w:val="24"/>
          <w:szCs w:val="24"/>
        </w:rPr>
        <w:t>The pre-test will be readministered as the post-test to measure change as a result of the lesson (</w:t>
      </w:r>
      <w:proofErr w:type="spellStart"/>
      <w:r w:rsidR="00D00967" w:rsidRPr="005F2E01">
        <w:rPr>
          <w:rFonts w:ascii="Arial" w:hAnsi="Arial" w:cs="Arial"/>
          <w:sz w:val="24"/>
          <w:szCs w:val="24"/>
        </w:rPr>
        <w:t>Standford</w:t>
      </w:r>
      <w:proofErr w:type="spellEnd"/>
      <w:r w:rsidR="00D00967" w:rsidRPr="005F2E01">
        <w:rPr>
          <w:rFonts w:ascii="Arial" w:hAnsi="Arial" w:cs="Arial"/>
          <w:sz w:val="24"/>
          <w:szCs w:val="24"/>
        </w:rPr>
        <w:t xml:space="preserve"> </w:t>
      </w:r>
      <w:proofErr w:type="spellStart"/>
      <w:r w:rsidR="00D00967" w:rsidRPr="005F2E01">
        <w:rPr>
          <w:rFonts w:ascii="Arial" w:hAnsi="Arial" w:cs="Arial"/>
          <w:sz w:val="24"/>
          <w:szCs w:val="24"/>
        </w:rPr>
        <w:t>Worral</w:t>
      </w:r>
      <w:proofErr w:type="spellEnd"/>
      <w:r w:rsidR="00D00967" w:rsidRPr="005F2E01">
        <w:rPr>
          <w:rFonts w:ascii="Arial" w:hAnsi="Arial" w:cs="Arial"/>
          <w:sz w:val="24"/>
          <w:szCs w:val="24"/>
        </w:rPr>
        <w:t xml:space="preserve">, 2014) </w:t>
      </w:r>
      <w:r w:rsidR="002C136B" w:rsidRPr="005F2E01">
        <w:rPr>
          <w:rFonts w:ascii="Arial" w:hAnsi="Arial" w:cs="Arial"/>
          <w:sz w:val="24"/>
          <w:szCs w:val="24"/>
        </w:rPr>
        <w:t>I have ensured evaluation tools are timed correctly throughout the teaching plan, are reliable and</w:t>
      </w:r>
      <w:r w:rsidRPr="005F2E01">
        <w:rPr>
          <w:rFonts w:ascii="Arial" w:hAnsi="Arial" w:cs="Arial"/>
          <w:sz w:val="24"/>
          <w:szCs w:val="24"/>
        </w:rPr>
        <w:t xml:space="preserve"> I</w:t>
      </w:r>
      <w:r w:rsidR="002C136B" w:rsidRPr="005F2E01">
        <w:rPr>
          <w:rFonts w:ascii="Arial" w:hAnsi="Arial" w:cs="Arial"/>
          <w:sz w:val="24"/>
          <w:szCs w:val="24"/>
        </w:rPr>
        <w:t xml:space="preserve"> will ensure that the data is </w:t>
      </w:r>
      <w:r w:rsidR="00114FEA" w:rsidRPr="005F2E01">
        <w:rPr>
          <w:rFonts w:ascii="Arial" w:hAnsi="Arial" w:cs="Arial"/>
          <w:sz w:val="24"/>
          <w:szCs w:val="24"/>
        </w:rPr>
        <w:t xml:space="preserve">collected, </w:t>
      </w:r>
      <w:r w:rsidR="002C136B" w:rsidRPr="005F2E01">
        <w:rPr>
          <w:rFonts w:ascii="Arial" w:hAnsi="Arial" w:cs="Arial"/>
          <w:sz w:val="24"/>
          <w:szCs w:val="24"/>
        </w:rPr>
        <w:t>interpreted and results gained (INACSL Standards Committee, 2016e</w:t>
      </w:r>
      <w:r w:rsidR="00114FEA" w:rsidRPr="005F2E01">
        <w:rPr>
          <w:rFonts w:ascii="Arial" w:hAnsi="Arial" w:cs="Arial"/>
          <w:sz w:val="24"/>
          <w:szCs w:val="24"/>
        </w:rPr>
        <w:t xml:space="preserve">; Stanford </w:t>
      </w:r>
      <w:proofErr w:type="spellStart"/>
      <w:r w:rsidR="00114FEA" w:rsidRPr="005F2E01">
        <w:rPr>
          <w:rFonts w:ascii="Arial" w:hAnsi="Arial" w:cs="Arial"/>
          <w:sz w:val="24"/>
          <w:szCs w:val="24"/>
        </w:rPr>
        <w:t>Worral</w:t>
      </w:r>
      <w:proofErr w:type="spellEnd"/>
      <w:r w:rsidR="00114FEA" w:rsidRPr="005F2E01">
        <w:rPr>
          <w:rFonts w:ascii="Arial" w:hAnsi="Arial" w:cs="Arial"/>
          <w:sz w:val="24"/>
          <w:szCs w:val="24"/>
        </w:rPr>
        <w:t>, 2014</w:t>
      </w:r>
      <w:r w:rsidR="002C136B" w:rsidRPr="005F2E01">
        <w:rPr>
          <w:rFonts w:ascii="Arial" w:hAnsi="Arial" w:cs="Arial"/>
          <w:sz w:val="24"/>
          <w:szCs w:val="24"/>
        </w:rPr>
        <w:t>).</w:t>
      </w:r>
      <w:r w:rsidR="00BC4E82" w:rsidRPr="005F2E01">
        <w:rPr>
          <w:rFonts w:ascii="Arial" w:hAnsi="Arial" w:cs="Arial"/>
          <w:sz w:val="24"/>
          <w:szCs w:val="24"/>
        </w:rPr>
        <w:t xml:space="preserve"> </w:t>
      </w:r>
      <w:r w:rsidR="00175E31" w:rsidRPr="005F2E01">
        <w:rPr>
          <w:rFonts w:ascii="Arial" w:hAnsi="Arial" w:cs="Arial"/>
          <w:sz w:val="24"/>
          <w:szCs w:val="24"/>
        </w:rPr>
        <w:t>As facilitator I will also reflect and evaluate my own performance.</w:t>
      </w:r>
      <w:r w:rsidR="0088320A" w:rsidRPr="005F2E01">
        <w:rPr>
          <w:rFonts w:ascii="Arial" w:hAnsi="Arial" w:cs="Arial"/>
          <w:sz w:val="24"/>
          <w:szCs w:val="24"/>
        </w:rPr>
        <w:t xml:space="preserve"> The results of the evaluation will provide practice- based evidence and data to determine the effectiveness of the lesson in relation to </w:t>
      </w:r>
      <w:r w:rsidR="002A5290" w:rsidRPr="005F2E01">
        <w:rPr>
          <w:rFonts w:ascii="Arial" w:hAnsi="Arial" w:cs="Arial"/>
          <w:sz w:val="24"/>
          <w:szCs w:val="24"/>
        </w:rPr>
        <w:t>acquired knowledge and skills;</w:t>
      </w:r>
      <w:r w:rsidR="0088320A" w:rsidRPr="005F2E01">
        <w:rPr>
          <w:rFonts w:ascii="Arial" w:hAnsi="Arial" w:cs="Arial"/>
          <w:sz w:val="24"/>
          <w:szCs w:val="24"/>
        </w:rPr>
        <w:t xml:space="preserve"> and whether the education was cost-effective and time efficient (</w:t>
      </w:r>
      <w:proofErr w:type="spellStart"/>
      <w:r w:rsidR="0088320A" w:rsidRPr="005F2E01">
        <w:rPr>
          <w:rFonts w:ascii="Arial" w:hAnsi="Arial" w:cs="Arial"/>
          <w:sz w:val="24"/>
          <w:szCs w:val="24"/>
        </w:rPr>
        <w:t>Standford</w:t>
      </w:r>
      <w:proofErr w:type="spellEnd"/>
      <w:r w:rsidR="0088320A" w:rsidRPr="005F2E01">
        <w:rPr>
          <w:rFonts w:ascii="Arial" w:hAnsi="Arial" w:cs="Arial"/>
          <w:sz w:val="24"/>
          <w:szCs w:val="24"/>
        </w:rPr>
        <w:t xml:space="preserve"> </w:t>
      </w:r>
      <w:proofErr w:type="spellStart"/>
      <w:r w:rsidR="0088320A" w:rsidRPr="005F2E01">
        <w:rPr>
          <w:rFonts w:ascii="Arial" w:hAnsi="Arial" w:cs="Arial"/>
          <w:sz w:val="24"/>
          <w:szCs w:val="24"/>
        </w:rPr>
        <w:t>Worral</w:t>
      </w:r>
      <w:proofErr w:type="spellEnd"/>
      <w:r w:rsidR="0088320A" w:rsidRPr="005F2E01">
        <w:rPr>
          <w:rFonts w:ascii="Arial" w:hAnsi="Arial" w:cs="Arial"/>
          <w:sz w:val="24"/>
          <w:szCs w:val="24"/>
        </w:rPr>
        <w:t xml:space="preserve">, 2014). </w:t>
      </w:r>
    </w:p>
    <w:p w:rsidR="000C3024" w:rsidRPr="005F2E01" w:rsidRDefault="005D7096" w:rsidP="009A4B97">
      <w:pPr>
        <w:spacing w:line="480" w:lineRule="auto"/>
        <w:rPr>
          <w:rFonts w:ascii="Arial" w:hAnsi="Arial" w:cs="Arial"/>
          <w:b/>
          <w:sz w:val="24"/>
          <w:szCs w:val="24"/>
          <w:u w:val="single"/>
        </w:rPr>
      </w:pPr>
      <w:r w:rsidRPr="005F2E01">
        <w:rPr>
          <w:rFonts w:ascii="Arial" w:hAnsi="Arial" w:cs="Arial"/>
          <w:b/>
          <w:sz w:val="24"/>
          <w:szCs w:val="24"/>
          <w:u w:val="single"/>
        </w:rPr>
        <w:t>Reference List</w:t>
      </w:r>
    </w:p>
    <w:p w:rsidR="00543624" w:rsidRPr="005F2E01" w:rsidRDefault="00543624" w:rsidP="009A4B97">
      <w:pPr>
        <w:spacing w:line="480" w:lineRule="auto"/>
        <w:ind w:left="720" w:hanging="720"/>
        <w:rPr>
          <w:rFonts w:ascii="Arial" w:hAnsi="Arial" w:cs="Arial"/>
          <w:sz w:val="24"/>
          <w:szCs w:val="24"/>
        </w:rPr>
      </w:pPr>
      <w:r w:rsidRPr="005F2E01">
        <w:rPr>
          <w:rFonts w:ascii="Arial" w:hAnsi="Arial" w:cs="Arial"/>
          <w:sz w:val="24"/>
          <w:szCs w:val="24"/>
        </w:rPr>
        <w:t>Bastable, S.B. &amp; Alt, M. (2014</w:t>
      </w:r>
      <w:r w:rsidR="000815CB" w:rsidRPr="005F2E01">
        <w:rPr>
          <w:rFonts w:ascii="Arial" w:hAnsi="Arial" w:cs="Arial"/>
          <w:sz w:val="24"/>
          <w:szCs w:val="24"/>
        </w:rPr>
        <w:t>a</w:t>
      </w:r>
      <w:r w:rsidRPr="005F2E01">
        <w:rPr>
          <w:rFonts w:ascii="Arial" w:hAnsi="Arial" w:cs="Arial"/>
          <w:sz w:val="24"/>
          <w:szCs w:val="24"/>
        </w:rPr>
        <w:t>)</w:t>
      </w:r>
      <w:r w:rsidR="00475CE2" w:rsidRPr="005F2E01">
        <w:rPr>
          <w:rFonts w:ascii="Arial" w:hAnsi="Arial" w:cs="Arial"/>
          <w:sz w:val="24"/>
          <w:szCs w:val="24"/>
        </w:rPr>
        <w:t>.</w:t>
      </w:r>
      <w:r w:rsidRPr="005F2E01">
        <w:rPr>
          <w:rFonts w:ascii="Arial" w:hAnsi="Arial" w:cs="Arial"/>
          <w:sz w:val="24"/>
          <w:szCs w:val="24"/>
        </w:rPr>
        <w:t xml:space="preserve"> Behavioural Objectives. In </w:t>
      </w:r>
      <w:proofErr w:type="spellStart"/>
      <w:r w:rsidRPr="005F2E01">
        <w:rPr>
          <w:rFonts w:ascii="Arial" w:hAnsi="Arial" w:cs="Arial"/>
          <w:sz w:val="24"/>
          <w:szCs w:val="24"/>
        </w:rPr>
        <w:t>S.B.Bastable</w:t>
      </w:r>
      <w:proofErr w:type="spellEnd"/>
      <w:r w:rsidRPr="005F2E01">
        <w:rPr>
          <w:rFonts w:ascii="Arial" w:hAnsi="Arial" w:cs="Arial"/>
          <w:sz w:val="24"/>
          <w:szCs w:val="24"/>
        </w:rPr>
        <w:t xml:space="preserve">. (Ed.), </w:t>
      </w:r>
      <w:r w:rsidRPr="005F2E01">
        <w:rPr>
          <w:rFonts w:ascii="Arial" w:hAnsi="Arial" w:cs="Arial"/>
          <w:i/>
          <w:sz w:val="24"/>
          <w:szCs w:val="24"/>
        </w:rPr>
        <w:t xml:space="preserve">Nurse as educator: Principles of teaching and learning for nursing practice </w:t>
      </w:r>
      <w:r w:rsidRPr="005F2E01">
        <w:rPr>
          <w:rFonts w:ascii="Arial" w:hAnsi="Arial" w:cs="Arial"/>
          <w:sz w:val="24"/>
          <w:szCs w:val="24"/>
        </w:rPr>
        <w:t>(4</w:t>
      </w:r>
      <w:r w:rsidRPr="005F2E01">
        <w:rPr>
          <w:rFonts w:ascii="Arial" w:hAnsi="Arial" w:cs="Arial"/>
          <w:sz w:val="24"/>
          <w:szCs w:val="24"/>
          <w:vertAlign w:val="superscript"/>
        </w:rPr>
        <w:t>th</w:t>
      </w:r>
      <w:r w:rsidRPr="005F2E01">
        <w:rPr>
          <w:rFonts w:ascii="Arial" w:hAnsi="Arial" w:cs="Arial"/>
          <w:sz w:val="24"/>
          <w:szCs w:val="24"/>
        </w:rPr>
        <w:t xml:space="preserve"> Ed., pp. 63-106) Sudbury, MA.: Jones and Bartlett Publishers.</w:t>
      </w:r>
    </w:p>
    <w:p w:rsidR="000815CB" w:rsidRPr="005F2E01" w:rsidRDefault="000815CB" w:rsidP="009A4B97">
      <w:pPr>
        <w:spacing w:line="480" w:lineRule="auto"/>
        <w:ind w:left="720" w:hanging="720"/>
        <w:rPr>
          <w:rFonts w:ascii="Arial" w:hAnsi="Arial" w:cs="Arial"/>
          <w:sz w:val="24"/>
          <w:szCs w:val="24"/>
        </w:rPr>
      </w:pPr>
      <w:r w:rsidRPr="005F2E01">
        <w:rPr>
          <w:rFonts w:ascii="Arial" w:hAnsi="Arial" w:cs="Arial"/>
          <w:sz w:val="24"/>
          <w:szCs w:val="24"/>
        </w:rPr>
        <w:t xml:space="preserve">Bastable, S.B. &amp; Alt, M. (2014b). Barriers to teaching and obstacles to learning. In </w:t>
      </w:r>
      <w:proofErr w:type="spellStart"/>
      <w:r w:rsidRPr="005F2E01">
        <w:rPr>
          <w:rFonts w:ascii="Arial" w:hAnsi="Arial" w:cs="Arial"/>
          <w:sz w:val="24"/>
          <w:szCs w:val="24"/>
        </w:rPr>
        <w:t>S.B.Bastable</w:t>
      </w:r>
      <w:proofErr w:type="spellEnd"/>
      <w:r w:rsidRPr="005F2E01">
        <w:rPr>
          <w:rFonts w:ascii="Arial" w:hAnsi="Arial" w:cs="Arial"/>
          <w:sz w:val="24"/>
          <w:szCs w:val="24"/>
        </w:rPr>
        <w:t xml:space="preserve">. (Ed.), </w:t>
      </w:r>
      <w:r w:rsidRPr="005F2E01">
        <w:rPr>
          <w:rFonts w:ascii="Arial" w:hAnsi="Arial" w:cs="Arial"/>
          <w:i/>
          <w:sz w:val="24"/>
          <w:szCs w:val="24"/>
        </w:rPr>
        <w:t xml:space="preserve">Nurse as educator: Principles of teaching and learning for nursing practice </w:t>
      </w:r>
      <w:r w:rsidRPr="005F2E01">
        <w:rPr>
          <w:rFonts w:ascii="Arial" w:hAnsi="Arial" w:cs="Arial"/>
          <w:sz w:val="24"/>
          <w:szCs w:val="24"/>
        </w:rPr>
        <w:t>(4</w:t>
      </w:r>
      <w:r w:rsidRPr="005F2E01">
        <w:rPr>
          <w:rFonts w:ascii="Arial" w:hAnsi="Arial" w:cs="Arial"/>
          <w:sz w:val="24"/>
          <w:szCs w:val="24"/>
          <w:vertAlign w:val="superscript"/>
        </w:rPr>
        <w:t>th</w:t>
      </w:r>
      <w:r w:rsidRPr="005F2E01">
        <w:rPr>
          <w:rFonts w:ascii="Arial" w:hAnsi="Arial" w:cs="Arial"/>
          <w:sz w:val="24"/>
          <w:szCs w:val="24"/>
        </w:rPr>
        <w:t xml:space="preserve"> Ed., pp. 19-24) Sudbury, MA.: Jones and Bartlett Publishers.</w:t>
      </w:r>
    </w:p>
    <w:p w:rsidR="0037695C" w:rsidRPr="005F2E01" w:rsidRDefault="0037695C" w:rsidP="009A4B97">
      <w:pPr>
        <w:spacing w:line="480" w:lineRule="auto"/>
        <w:ind w:left="720" w:hanging="720"/>
        <w:rPr>
          <w:rFonts w:ascii="Arial" w:hAnsi="Arial" w:cs="Arial"/>
          <w:sz w:val="24"/>
          <w:szCs w:val="24"/>
        </w:rPr>
      </w:pPr>
      <w:proofErr w:type="spellStart"/>
      <w:r w:rsidRPr="005F2E01">
        <w:rPr>
          <w:rFonts w:ascii="Arial" w:hAnsi="Arial" w:cs="Arial"/>
          <w:sz w:val="24"/>
          <w:szCs w:val="24"/>
        </w:rPr>
        <w:t>Braungart</w:t>
      </w:r>
      <w:proofErr w:type="spellEnd"/>
      <w:r w:rsidRPr="005F2E01">
        <w:rPr>
          <w:rFonts w:ascii="Arial" w:hAnsi="Arial" w:cs="Arial"/>
          <w:sz w:val="24"/>
          <w:szCs w:val="24"/>
        </w:rPr>
        <w:t xml:space="preserve">, M., </w:t>
      </w:r>
      <w:proofErr w:type="spellStart"/>
      <w:r w:rsidRPr="005F2E01">
        <w:rPr>
          <w:rFonts w:ascii="Arial" w:hAnsi="Arial" w:cs="Arial"/>
          <w:sz w:val="24"/>
          <w:szCs w:val="24"/>
        </w:rPr>
        <w:t>Braungart</w:t>
      </w:r>
      <w:proofErr w:type="spellEnd"/>
      <w:r w:rsidRPr="005F2E01">
        <w:rPr>
          <w:rFonts w:ascii="Arial" w:hAnsi="Arial" w:cs="Arial"/>
          <w:sz w:val="24"/>
          <w:szCs w:val="24"/>
        </w:rPr>
        <w:t xml:space="preserve">, R., &amp; </w:t>
      </w:r>
      <w:proofErr w:type="spellStart"/>
      <w:r w:rsidRPr="005F2E01">
        <w:rPr>
          <w:rFonts w:ascii="Arial" w:hAnsi="Arial" w:cs="Arial"/>
          <w:sz w:val="24"/>
          <w:szCs w:val="24"/>
        </w:rPr>
        <w:t>Gramet</w:t>
      </w:r>
      <w:proofErr w:type="spellEnd"/>
      <w:r w:rsidRPr="005F2E01">
        <w:rPr>
          <w:rFonts w:ascii="Arial" w:hAnsi="Arial" w:cs="Arial"/>
          <w:sz w:val="24"/>
          <w:szCs w:val="24"/>
        </w:rPr>
        <w:t xml:space="preserve">, P. (2014). Applying learning theories to healthcare practice. In </w:t>
      </w:r>
      <w:proofErr w:type="spellStart"/>
      <w:r w:rsidRPr="005F2E01">
        <w:rPr>
          <w:rFonts w:ascii="Arial" w:hAnsi="Arial" w:cs="Arial"/>
          <w:sz w:val="24"/>
          <w:szCs w:val="24"/>
        </w:rPr>
        <w:t>S.B.Bastable</w:t>
      </w:r>
      <w:proofErr w:type="spellEnd"/>
      <w:r w:rsidRPr="005F2E01">
        <w:rPr>
          <w:rFonts w:ascii="Arial" w:hAnsi="Arial" w:cs="Arial"/>
          <w:sz w:val="24"/>
          <w:szCs w:val="24"/>
        </w:rPr>
        <w:t xml:space="preserve">. (Ed.), </w:t>
      </w:r>
      <w:r w:rsidRPr="005F2E01">
        <w:rPr>
          <w:rFonts w:ascii="Arial" w:hAnsi="Arial" w:cs="Arial"/>
          <w:i/>
          <w:sz w:val="24"/>
          <w:szCs w:val="24"/>
        </w:rPr>
        <w:t xml:space="preserve">Nurse as educator: Principles of teaching and learning for nursing practice </w:t>
      </w:r>
      <w:r w:rsidRPr="005F2E01">
        <w:rPr>
          <w:rFonts w:ascii="Arial" w:hAnsi="Arial" w:cs="Arial"/>
          <w:sz w:val="24"/>
          <w:szCs w:val="24"/>
        </w:rPr>
        <w:t>(4</w:t>
      </w:r>
      <w:r w:rsidRPr="005F2E01">
        <w:rPr>
          <w:rFonts w:ascii="Arial" w:hAnsi="Arial" w:cs="Arial"/>
          <w:sz w:val="24"/>
          <w:szCs w:val="24"/>
          <w:vertAlign w:val="superscript"/>
        </w:rPr>
        <w:t>th</w:t>
      </w:r>
      <w:r w:rsidRPr="005F2E01">
        <w:rPr>
          <w:rFonts w:ascii="Arial" w:hAnsi="Arial" w:cs="Arial"/>
          <w:sz w:val="24"/>
          <w:szCs w:val="24"/>
        </w:rPr>
        <w:t xml:space="preserve"> Ed., pp. 63-106) Sudbury, MA.: Jones and Bartlett Publishers.</w:t>
      </w:r>
    </w:p>
    <w:p w:rsidR="00707A01" w:rsidRPr="005F2E01" w:rsidRDefault="00707A01" w:rsidP="009A4B97">
      <w:pPr>
        <w:spacing w:line="480" w:lineRule="auto"/>
        <w:ind w:left="720" w:hanging="720"/>
        <w:rPr>
          <w:rFonts w:ascii="Arial" w:hAnsi="Arial" w:cs="Arial"/>
          <w:sz w:val="24"/>
          <w:szCs w:val="24"/>
        </w:rPr>
      </w:pPr>
      <w:r w:rsidRPr="005F2E01">
        <w:rPr>
          <w:rFonts w:ascii="Arial" w:hAnsi="Arial" w:cs="Arial"/>
          <w:sz w:val="24"/>
          <w:szCs w:val="24"/>
        </w:rPr>
        <w:lastRenderedPageBreak/>
        <w:t xml:space="preserve">Forrest, K. &amp; </w:t>
      </w:r>
      <w:proofErr w:type="spellStart"/>
      <w:r w:rsidRPr="005F2E01">
        <w:rPr>
          <w:rFonts w:ascii="Arial" w:hAnsi="Arial" w:cs="Arial"/>
          <w:sz w:val="24"/>
          <w:szCs w:val="24"/>
        </w:rPr>
        <w:t>McKimm</w:t>
      </w:r>
      <w:proofErr w:type="spellEnd"/>
      <w:r w:rsidRPr="005F2E01">
        <w:rPr>
          <w:rFonts w:ascii="Arial" w:hAnsi="Arial" w:cs="Arial"/>
          <w:sz w:val="24"/>
          <w:szCs w:val="24"/>
        </w:rPr>
        <w:t xml:space="preserve">, J. (2010).Using simulation in clinical education. In J. </w:t>
      </w:r>
      <w:proofErr w:type="spellStart"/>
      <w:r w:rsidRPr="005F2E01">
        <w:rPr>
          <w:rFonts w:ascii="Arial" w:hAnsi="Arial" w:cs="Arial"/>
          <w:sz w:val="24"/>
          <w:szCs w:val="24"/>
        </w:rPr>
        <w:t>McKimm</w:t>
      </w:r>
      <w:proofErr w:type="spellEnd"/>
      <w:r w:rsidRPr="005F2E01">
        <w:rPr>
          <w:rFonts w:ascii="Arial" w:hAnsi="Arial" w:cs="Arial"/>
          <w:sz w:val="24"/>
          <w:szCs w:val="24"/>
        </w:rPr>
        <w:t xml:space="preserve"> &amp; T. </w:t>
      </w:r>
      <w:proofErr w:type="spellStart"/>
      <w:r w:rsidRPr="005F2E01">
        <w:rPr>
          <w:rFonts w:ascii="Arial" w:hAnsi="Arial" w:cs="Arial"/>
          <w:sz w:val="24"/>
          <w:szCs w:val="24"/>
        </w:rPr>
        <w:t>Swanwick</w:t>
      </w:r>
      <w:proofErr w:type="spellEnd"/>
      <w:r w:rsidRPr="005F2E01">
        <w:rPr>
          <w:rFonts w:ascii="Arial" w:hAnsi="Arial" w:cs="Arial"/>
          <w:sz w:val="24"/>
          <w:szCs w:val="24"/>
        </w:rPr>
        <w:t xml:space="preserve">. (Ed.), </w:t>
      </w:r>
      <w:r w:rsidRPr="005F2E01">
        <w:rPr>
          <w:rFonts w:ascii="Arial" w:hAnsi="Arial" w:cs="Arial"/>
          <w:i/>
          <w:sz w:val="24"/>
          <w:szCs w:val="24"/>
        </w:rPr>
        <w:t>Clinical teaching made easy</w:t>
      </w:r>
      <w:r w:rsidRPr="005F2E01">
        <w:rPr>
          <w:rFonts w:ascii="Arial" w:hAnsi="Arial" w:cs="Arial"/>
          <w:sz w:val="24"/>
          <w:szCs w:val="24"/>
        </w:rPr>
        <w:t xml:space="preserve"> (pp. 133-144), London, UK.: Quay Books.</w:t>
      </w:r>
    </w:p>
    <w:p w:rsidR="00327014" w:rsidRPr="005F2E01" w:rsidRDefault="00327014" w:rsidP="009A4B97">
      <w:pPr>
        <w:spacing w:line="480" w:lineRule="auto"/>
        <w:ind w:left="720" w:hanging="720"/>
        <w:rPr>
          <w:rFonts w:ascii="Arial" w:hAnsi="Arial" w:cs="Arial"/>
          <w:sz w:val="24"/>
          <w:szCs w:val="24"/>
        </w:rPr>
      </w:pPr>
      <w:r w:rsidRPr="005F2E01">
        <w:rPr>
          <w:rFonts w:ascii="Arial" w:hAnsi="Arial" w:cs="Arial"/>
          <w:sz w:val="24"/>
          <w:szCs w:val="24"/>
        </w:rPr>
        <w:t xml:space="preserve">Griffin, K., McLeod, M., Francis, K., &amp; Brown, A.M. (2016). Do dummies make good teachers? A paradigm shift for clinical educators. </w:t>
      </w:r>
      <w:r w:rsidRPr="005F2E01">
        <w:rPr>
          <w:rFonts w:ascii="Arial" w:hAnsi="Arial" w:cs="Arial"/>
          <w:i/>
          <w:sz w:val="24"/>
          <w:szCs w:val="24"/>
        </w:rPr>
        <w:t>Collegian, 23</w:t>
      </w:r>
      <w:r w:rsidRPr="005F2E01">
        <w:rPr>
          <w:rFonts w:ascii="Arial" w:hAnsi="Arial" w:cs="Arial"/>
          <w:sz w:val="24"/>
          <w:szCs w:val="24"/>
        </w:rPr>
        <w:t>(3), 321-326.</w:t>
      </w:r>
      <w:r w:rsidR="002D5CF7" w:rsidRPr="005F2E01">
        <w:rPr>
          <w:rFonts w:ascii="Arial" w:hAnsi="Arial" w:cs="Arial"/>
          <w:sz w:val="24"/>
          <w:szCs w:val="24"/>
        </w:rPr>
        <w:t xml:space="preserve"> </w:t>
      </w:r>
      <w:hyperlink r:id="rId10" w:history="1">
        <w:r w:rsidR="002D5CF7" w:rsidRPr="005F2E01">
          <w:rPr>
            <w:rStyle w:val="Hyperlink"/>
            <w:rFonts w:ascii="Arial" w:hAnsi="Arial" w:cs="Arial"/>
            <w:sz w:val="24"/>
            <w:szCs w:val="24"/>
          </w:rPr>
          <w:t>http://www.sciencedirect.com.ezproxy.newcastle.edu.au/science/article/pii/S1322769615000530?via%3Dihub</w:t>
        </w:r>
      </w:hyperlink>
    </w:p>
    <w:p w:rsidR="00BE050A" w:rsidRPr="005F2E01" w:rsidRDefault="00BE050A" w:rsidP="009A4B97">
      <w:pPr>
        <w:spacing w:line="480" w:lineRule="auto"/>
        <w:ind w:left="720" w:hanging="720"/>
        <w:rPr>
          <w:rStyle w:val="Hyperlink"/>
          <w:rFonts w:ascii="Arial" w:hAnsi="Arial" w:cs="Arial"/>
          <w:sz w:val="24"/>
          <w:szCs w:val="24"/>
        </w:rPr>
      </w:pPr>
      <w:r w:rsidRPr="005F2E01">
        <w:rPr>
          <w:rFonts w:ascii="Arial" w:hAnsi="Arial" w:cs="Arial"/>
          <w:sz w:val="24"/>
          <w:szCs w:val="24"/>
        </w:rPr>
        <w:t xml:space="preserve">INACSL Standards Committee (2016a). INACSL standards of best practice: Simulation, Simulation design. </w:t>
      </w:r>
      <w:r w:rsidRPr="005F2E01">
        <w:rPr>
          <w:rFonts w:ascii="Arial" w:hAnsi="Arial" w:cs="Arial"/>
          <w:i/>
          <w:sz w:val="24"/>
          <w:szCs w:val="24"/>
        </w:rPr>
        <w:t>Clinical Simulation in Nursing, 12</w:t>
      </w:r>
      <w:r w:rsidRPr="005F2E01">
        <w:rPr>
          <w:rFonts w:ascii="Arial" w:hAnsi="Arial" w:cs="Arial"/>
          <w:sz w:val="24"/>
          <w:szCs w:val="24"/>
        </w:rPr>
        <w:t xml:space="preserve">(S), S5-S12. </w:t>
      </w:r>
      <w:hyperlink r:id="rId11" w:history="1">
        <w:r w:rsidRPr="005F2E01">
          <w:rPr>
            <w:rStyle w:val="Hyperlink"/>
            <w:rFonts w:ascii="Arial" w:hAnsi="Arial" w:cs="Arial"/>
            <w:sz w:val="24"/>
            <w:szCs w:val="24"/>
          </w:rPr>
          <w:t>http://dx.doi.org/10.1016/j.ecns.2016.09.005</w:t>
        </w:r>
      </w:hyperlink>
    </w:p>
    <w:p w:rsidR="00386D08" w:rsidRPr="005F2E01" w:rsidRDefault="00386D08" w:rsidP="009A4B97">
      <w:pPr>
        <w:spacing w:line="480" w:lineRule="auto"/>
        <w:ind w:left="720" w:hanging="720"/>
        <w:rPr>
          <w:rFonts w:ascii="Arial" w:hAnsi="Arial" w:cs="Arial"/>
          <w:sz w:val="24"/>
          <w:szCs w:val="24"/>
        </w:rPr>
      </w:pPr>
      <w:r w:rsidRPr="005F2E01">
        <w:rPr>
          <w:rFonts w:ascii="Arial" w:hAnsi="Arial" w:cs="Arial"/>
          <w:sz w:val="24"/>
          <w:szCs w:val="24"/>
        </w:rPr>
        <w:t xml:space="preserve">INACSL Standards Committee (2016b). INACSL standards of best practice: Simulation, Outcomes and Objectives. </w:t>
      </w:r>
      <w:r w:rsidRPr="005F2E01">
        <w:rPr>
          <w:rFonts w:ascii="Arial" w:hAnsi="Arial" w:cs="Arial"/>
          <w:i/>
          <w:sz w:val="24"/>
          <w:szCs w:val="24"/>
        </w:rPr>
        <w:t>Clinical Simulation in Nursing, 12</w:t>
      </w:r>
      <w:r w:rsidRPr="005F2E01">
        <w:rPr>
          <w:rFonts w:ascii="Arial" w:hAnsi="Arial" w:cs="Arial"/>
          <w:sz w:val="24"/>
          <w:szCs w:val="24"/>
        </w:rPr>
        <w:t xml:space="preserve">(S), S13-S15. </w:t>
      </w:r>
      <w:hyperlink r:id="rId12" w:history="1">
        <w:r w:rsidR="00A20FB4" w:rsidRPr="005F2E01">
          <w:rPr>
            <w:rStyle w:val="Hyperlink"/>
            <w:rFonts w:ascii="Arial" w:hAnsi="Arial" w:cs="Arial"/>
            <w:sz w:val="24"/>
            <w:szCs w:val="24"/>
          </w:rPr>
          <w:t>http://www.nursingsimulation.org/article/S1876-1399(16)30127-X/fulltext</w:t>
        </w:r>
      </w:hyperlink>
    </w:p>
    <w:p w:rsidR="00E508CB" w:rsidRPr="005F2E01" w:rsidRDefault="00E508CB" w:rsidP="009A4B97">
      <w:pPr>
        <w:spacing w:line="480" w:lineRule="auto"/>
        <w:ind w:left="720" w:hanging="720"/>
        <w:rPr>
          <w:rFonts w:ascii="Arial" w:hAnsi="Arial" w:cs="Arial"/>
          <w:sz w:val="24"/>
          <w:szCs w:val="24"/>
        </w:rPr>
      </w:pPr>
      <w:r w:rsidRPr="005F2E01">
        <w:rPr>
          <w:rFonts w:ascii="Arial" w:hAnsi="Arial" w:cs="Arial"/>
          <w:sz w:val="24"/>
          <w:szCs w:val="24"/>
        </w:rPr>
        <w:t xml:space="preserve">INACSL Standards Committee (2016c). INACSL standards of best practice: Simulation, Facilitation. </w:t>
      </w:r>
      <w:r w:rsidRPr="005F2E01">
        <w:rPr>
          <w:rFonts w:ascii="Arial" w:hAnsi="Arial" w:cs="Arial"/>
          <w:i/>
          <w:sz w:val="24"/>
          <w:szCs w:val="24"/>
        </w:rPr>
        <w:t>Clinical Simulation in Nursing, 12</w:t>
      </w:r>
      <w:r w:rsidRPr="005F2E01">
        <w:rPr>
          <w:rFonts w:ascii="Arial" w:hAnsi="Arial" w:cs="Arial"/>
          <w:sz w:val="24"/>
          <w:szCs w:val="24"/>
        </w:rPr>
        <w:t xml:space="preserve">(S), S16-S20. </w:t>
      </w:r>
      <w:hyperlink r:id="rId13" w:history="1">
        <w:r w:rsidRPr="005F2E01">
          <w:rPr>
            <w:rStyle w:val="Hyperlink"/>
            <w:rFonts w:ascii="Arial" w:hAnsi="Arial" w:cs="Arial"/>
            <w:sz w:val="24"/>
            <w:szCs w:val="24"/>
          </w:rPr>
          <w:t>http://www.nursingsimulation.org/article/S1876-1399(16)30128-1/fulltext</w:t>
        </w:r>
      </w:hyperlink>
    </w:p>
    <w:p w:rsidR="008578D8" w:rsidRPr="005F2E01" w:rsidRDefault="008578D8" w:rsidP="009A4B97">
      <w:pPr>
        <w:spacing w:line="480" w:lineRule="auto"/>
        <w:ind w:left="720" w:hanging="720"/>
        <w:rPr>
          <w:rFonts w:ascii="Arial" w:hAnsi="Arial" w:cs="Arial"/>
          <w:sz w:val="24"/>
          <w:szCs w:val="24"/>
        </w:rPr>
      </w:pPr>
      <w:r w:rsidRPr="005F2E01">
        <w:rPr>
          <w:rFonts w:ascii="Arial" w:hAnsi="Arial" w:cs="Arial"/>
          <w:sz w:val="24"/>
          <w:szCs w:val="24"/>
        </w:rPr>
        <w:t xml:space="preserve">INACSL Standards Committee (2016d). INACSL standards of best practice: Simulation, Debriefing. </w:t>
      </w:r>
      <w:r w:rsidRPr="005F2E01">
        <w:rPr>
          <w:rFonts w:ascii="Arial" w:hAnsi="Arial" w:cs="Arial"/>
          <w:i/>
          <w:sz w:val="24"/>
          <w:szCs w:val="24"/>
        </w:rPr>
        <w:t>Clinical Simulation in Nursing, 12</w:t>
      </w:r>
      <w:r w:rsidRPr="005F2E01">
        <w:rPr>
          <w:rFonts w:ascii="Arial" w:hAnsi="Arial" w:cs="Arial"/>
          <w:sz w:val="24"/>
          <w:szCs w:val="24"/>
        </w:rPr>
        <w:t xml:space="preserve">(S), S21-S25. </w:t>
      </w:r>
      <w:hyperlink r:id="rId14" w:history="1">
        <w:r w:rsidRPr="005F2E01">
          <w:rPr>
            <w:rStyle w:val="Hyperlink"/>
            <w:rFonts w:ascii="Arial" w:hAnsi="Arial" w:cs="Arial"/>
            <w:sz w:val="24"/>
            <w:szCs w:val="24"/>
          </w:rPr>
          <w:t>http://www.nursingsimulation.org/article/S1876-1399(16)30129-3/fulltext</w:t>
        </w:r>
      </w:hyperlink>
    </w:p>
    <w:p w:rsidR="009E1632" w:rsidRPr="005F2E01" w:rsidRDefault="009E1632" w:rsidP="009A4B97">
      <w:pPr>
        <w:spacing w:line="480" w:lineRule="auto"/>
        <w:ind w:left="720" w:hanging="720"/>
        <w:rPr>
          <w:rFonts w:ascii="Arial" w:hAnsi="Arial" w:cs="Arial"/>
          <w:sz w:val="24"/>
          <w:szCs w:val="24"/>
        </w:rPr>
      </w:pPr>
      <w:r w:rsidRPr="005F2E01">
        <w:rPr>
          <w:rFonts w:ascii="Arial" w:hAnsi="Arial" w:cs="Arial"/>
          <w:sz w:val="24"/>
          <w:szCs w:val="24"/>
        </w:rPr>
        <w:t xml:space="preserve">INACSL Standards Committee (2016e). INACSL standards of best practice: Simulation, Participant Evaluation. </w:t>
      </w:r>
      <w:r w:rsidRPr="005F2E01">
        <w:rPr>
          <w:rFonts w:ascii="Arial" w:hAnsi="Arial" w:cs="Arial"/>
          <w:i/>
          <w:sz w:val="24"/>
          <w:szCs w:val="24"/>
        </w:rPr>
        <w:t>Clinical Simulation in Nursing, 12</w:t>
      </w:r>
      <w:r w:rsidRPr="005F2E01">
        <w:rPr>
          <w:rFonts w:ascii="Arial" w:hAnsi="Arial" w:cs="Arial"/>
          <w:sz w:val="24"/>
          <w:szCs w:val="24"/>
        </w:rPr>
        <w:t xml:space="preserve">(S), S26-S29. </w:t>
      </w:r>
      <w:hyperlink r:id="rId15" w:history="1">
        <w:r w:rsidRPr="005F2E01">
          <w:rPr>
            <w:rStyle w:val="Hyperlink"/>
            <w:rFonts w:ascii="Arial" w:hAnsi="Arial" w:cs="Arial"/>
            <w:sz w:val="24"/>
            <w:szCs w:val="24"/>
          </w:rPr>
          <w:t>http://www.nursingsimulation.org/article/S1876-1399(16)30130-X/fulltext</w:t>
        </w:r>
      </w:hyperlink>
    </w:p>
    <w:p w:rsidR="00EB4AAA" w:rsidRPr="005F2E01" w:rsidRDefault="00EB4AAA" w:rsidP="009A4B97">
      <w:pPr>
        <w:spacing w:line="480" w:lineRule="auto"/>
        <w:ind w:left="720" w:hanging="720"/>
        <w:rPr>
          <w:rFonts w:ascii="Arial" w:hAnsi="Arial" w:cs="Arial"/>
          <w:sz w:val="24"/>
          <w:szCs w:val="24"/>
        </w:rPr>
      </w:pPr>
      <w:r w:rsidRPr="005F2E01">
        <w:rPr>
          <w:rFonts w:ascii="Arial" w:hAnsi="Arial" w:cs="Arial"/>
          <w:sz w:val="24"/>
          <w:szCs w:val="24"/>
        </w:rPr>
        <w:lastRenderedPageBreak/>
        <w:t xml:space="preserve">INACSL Standards Committee (2016f). INACSL standards of best practice: Simulation, Professional Integrity. </w:t>
      </w:r>
      <w:r w:rsidRPr="005F2E01">
        <w:rPr>
          <w:rFonts w:ascii="Arial" w:hAnsi="Arial" w:cs="Arial"/>
          <w:i/>
          <w:sz w:val="24"/>
          <w:szCs w:val="24"/>
        </w:rPr>
        <w:t>Clinical Simulation in Nursing, 12</w:t>
      </w:r>
      <w:r w:rsidRPr="005F2E01">
        <w:rPr>
          <w:rFonts w:ascii="Arial" w:hAnsi="Arial" w:cs="Arial"/>
          <w:sz w:val="24"/>
          <w:szCs w:val="24"/>
        </w:rPr>
        <w:t xml:space="preserve">(S), S30-S33. </w:t>
      </w:r>
      <w:hyperlink r:id="rId16" w:history="1">
        <w:r w:rsidRPr="005F2E01">
          <w:rPr>
            <w:rStyle w:val="Hyperlink"/>
            <w:rFonts w:ascii="Arial" w:hAnsi="Arial" w:cs="Arial"/>
            <w:sz w:val="24"/>
            <w:szCs w:val="24"/>
          </w:rPr>
          <w:t>http://www.nursingsimulation.org/article/S1876-1399(16)30131-1/fulltext</w:t>
        </w:r>
      </w:hyperlink>
    </w:p>
    <w:p w:rsidR="00B16079" w:rsidRPr="005F2E01" w:rsidRDefault="00B16079" w:rsidP="009A4B97">
      <w:pPr>
        <w:spacing w:line="480" w:lineRule="auto"/>
        <w:ind w:left="720" w:hanging="720"/>
        <w:rPr>
          <w:rFonts w:ascii="Arial" w:hAnsi="Arial" w:cs="Arial"/>
          <w:sz w:val="24"/>
          <w:szCs w:val="24"/>
        </w:rPr>
      </w:pPr>
      <w:r w:rsidRPr="005F2E01">
        <w:rPr>
          <w:rFonts w:ascii="Arial" w:hAnsi="Arial" w:cs="Arial"/>
          <w:sz w:val="24"/>
          <w:szCs w:val="24"/>
        </w:rPr>
        <w:t xml:space="preserve">INACSL Standards Committee (2016g). INACSL standards of best practice: Simulation, Simulation Glossary. </w:t>
      </w:r>
      <w:r w:rsidRPr="005F2E01">
        <w:rPr>
          <w:rFonts w:ascii="Arial" w:hAnsi="Arial" w:cs="Arial"/>
          <w:i/>
          <w:sz w:val="24"/>
          <w:szCs w:val="24"/>
        </w:rPr>
        <w:t>Clinical Simulation in Nursing, 12</w:t>
      </w:r>
      <w:r w:rsidRPr="005F2E01">
        <w:rPr>
          <w:rFonts w:ascii="Arial" w:hAnsi="Arial" w:cs="Arial"/>
          <w:sz w:val="24"/>
          <w:szCs w:val="24"/>
        </w:rPr>
        <w:t xml:space="preserve">(S), S39-S47. </w:t>
      </w:r>
      <w:hyperlink r:id="rId17" w:history="1">
        <w:r w:rsidR="00060B7B" w:rsidRPr="005F2E01">
          <w:rPr>
            <w:rStyle w:val="Hyperlink"/>
            <w:rFonts w:ascii="Arial" w:hAnsi="Arial" w:cs="Arial"/>
            <w:sz w:val="24"/>
            <w:szCs w:val="24"/>
          </w:rPr>
          <w:t>http://www.nursingsimulation.org/article/S1876-1399(16)30133-5/fulltext</w:t>
        </w:r>
      </w:hyperlink>
    </w:p>
    <w:p w:rsidR="00C86591" w:rsidRPr="005F2E01" w:rsidRDefault="00426204" w:rsidP="009A4B97">
      <w:pPr>
        <w:spacing w:line="480" w:lineRule="auto"/>
        <w:ind w:left="720" w:hanging="720"/>
        <w:rPr>
          <w:rStyle w:val="Hyperlink"/>
          <w:rFonts w:ascii="Arial" w:hAnsi="Arial" w:cs="Arial"/>
          <w:sz w:val="24"/>
          <w:szCs w:val="24"/>
        </w:rPr>
      </w:pPr>
      <w:r w:rsidRPr="005F2E01">
        <w:rPr>
          <w:rFonts w:ascii="Arial" w:hAnsi="Arial" w:cs="Arial"/>
          <w:sz w:val="24"/>
          <w:szCs w:val="24"/>
        </w:rPr>
        <w:t xml:space="preserve">International Nursing Association for Clinical Simulation and Learning </w:t>
      </w:r>
      <w:r w:rsidR="00C86591" w:rsidRPr="005F2E01">
        <w:rPr>
          <w:rFonts w:ascii="Arial" w:hAnsi="Arial" w:cs="Arial"/>
          <w:sz w:val="24"/>
          <w:szCs w:val="24"/>
        </w:rPr>
        <w:t xml:space="preserve">(INACSL). (2015). Standards of best practice: Simulation. Retrieved from </w:t>
      </w:r>
      <w:hyperlink r:id="rId18" w:history="1">
        <w:r w:rsidR="00C86591" w:rsidRPr="005F2E01">
          <w:rPr>
            <w:rStyle w:val="Hyperlink"/>
            <w:rFonts w:ascii="Arial" w:hAnsi="Arial" w:cs="Arial"/>
            <w:sz w:val="24"/>
            <w:szCs w:val="24"/>
          </w:rPr>
          <w:t>https://www.inacsl.org/i4a/pages/index.cfm?pageID=3407</w:t>
        </w:r>
      </w:hyperlink>
    </w:p>
    <w:p w:rsidR="00ED2945" w:rsidRPr="005F2E01" w:rsidRDefault="00ED2945" w:rsidP="009A4B97">
      <w:pPr>
        <w:spacing w:line="480" w:lineRule="auto"/>
        <w:ind w:left="720" w:hanging="720"/>
        <w:rPr>
          <w:rFonts w:ascii="Arial" w:hAnsi="Arial" w:cs="Arial"/>
          <w:sz w:val="24"/>
          <w:szCs w:val="24"/>
        </w:rPr>
      </w:pPr>
      <w:proofErr w:type="spellStart"/>
      <w:r w:rsidRPr="005F2E01">
        <w:rPr>
          <w:rFonts w:ascii="Arial" w:hAnsi="Arial" w:cs="Arial"/>
          <w:sz w:val="24"/>
          <w:szCs w:val="24"/>
        </w:rPr>
        <w:t>Kitchie</w:t>
      </w:r>
      <w:proofErr w:type="spellEnd"/>
      <w:r w:rsidRPr="005F2E01">
        <w:rPr>
          <w:rFonts w:ascii="Arial" w:hAnsi="Arial" w:cs="Arial"/>
          <w:sz w:val="24"/>
          <w:szCs w:val="24"/>
        </w:rPr>
        <w:t xml:space="preserve">, S. (2014). Determinants of Learning. In S.B. Bastable. (Ed.), </w:t>
      </w:r>
      <w:r w:rsidRPr="005F2E01">
        <w:rPr>
          <w:rFonts w:ascii="Arial" w:hAnsi="Arial" w:cs="Arial"/>
          <w:i/>
          <w:sz w:val="24"/>
          <w:szCs w:val="24"/>
        </w:rPr>
        <w:t>Nurse as educator: Principles of teaching and learning for nursing practice</w:t>
      </w:r>
      <w:r w:rsidRPr="005F2E01">
        <w:rPr>
          <w:rFonts w:ascii="Arial" w:hAnsi="Arial" w:cs="Arial"/>
          <w:sz w:val="24"/>
          <w:szCs w:val="24"/>
        </w:rPr>
        <w:t xml:space="preserve"> (4</w:t>
      </w:r>
      <w:r w:rsidRPr="005F2E01">
        <w:rPr>
          <w:rFonts w:ascii="Arial" w:hAnsi="Arial" w:cs="Arial"/>
          <w:sz w:val="24"/>
          <w:szCs w:val="24"/>
          <w:vertAlign w:val="superscript"/>
        </w:rPr>
        <w:t>th</w:t>
      </w:r>
      <w:r w:rsidRPr="005F2E01">
        <w:rPr>
          <w:rFonts w:ascii="Arial" w:hAnsi="Arial" w:cs="Arial"/>
          <w:sz w:val="24"/>
          <w:szCs w:val="24"/>
        </w:rPr>
        <w:t xml:space="preserve"> ed., pp. 133-158). Sudbury, MA: Jones and Bartlett Publishers.</w:t>
      </w:r>
    </w:p>
    <w:p w:rsidR="006C354E" w:rsidRPr="005F2E01" w:rsidRDefault="006C354E" w:rsidP="009A4B97">
      <w:pPr>
        <w:spacing w:line="480" w:lineRule="auto"/>
        <w:ind w:left="720" w:hanging="720"/>
        <w:rPr>
          <w:rFonts w:ascii="Arial" w:hAnsi="Arial" w:cs="Arial"/>
          <w:sz w:val="24"/>
          <w:szCs w:val="24"/>
        </w:rPr>
      </w:pPr>
      <w:r w:rsidRPr="005F2E01">
        <w:rPr>
          <w:rFonts w:ascii="Arial" w:hAnsi="Arial" w:cs="Arial"/>
          <w:sz w:val="24"/>
          <w:szCs w:val="24"/>
        </w:rPr>
        <w:t>Knowles, M. (1980). The modern practice of adult education: Andragogy versus pedagogy. Englewood Cliffs, NJ: Cambridge Adult Education.</w:t>
      </w:r>
    </w:p>
    <w:p w:rsidR="001C5332" w:rsidRPr="005F2E01" w:rsidRDefault="001C5332" w:rsidP="009A4B97">
      <w:pPr>
        <w:spacing w:line="480" w:lineRule="auto"/>
        <w:ind w:left="720" w:hanging="720"/>
        <w:rPr>
          <w:rFonts w:ascii="Arial" w:hAnsi="Arial" w:cs="Arial"/>
          <w:sz w:val="24"/>
          <w:szCs w:val="24"/>
        </w:rPr>
      </w:pPr>
      <w:proofErr w:type="spellStart"/>
      <w:r w:rsidRPr="005F2E01">
        <w:rPr>
          <w:rFonts w:ascii="Arial" w:hAnsi="Arial" w:cs="Arial"/>
          <w:sz w:val="24"/>
          <w:szCs w:val="24"/>
        </w:rPr>
        <w:t>McKimm</w:t>
      </w:r>
      <w:proofErr w:type="spellEnd"/>
      <w:r w:rsidRPr="005F2E01">
        <w:rPr>
          <w:rFonts w:ascii="Arial" w:hAnsi="Arial" w:cs="Arial"/>
          <w:sz w:val="24"/>
          <w:szCs w:val="24"/>
        </w:rPr>
        <w:t xml:space="preserve">, J. (2010). Giving effective feedback. In J. </w:t>
      </w:r>
      <w:proofErr w:type="spellStart"/>
      <w:r w:rsidRPr="005F2E01">
        <w:rPr>
          <w:rFonts w:ascii="Arial" w:hAnsi="Arial" w:cs="Arial"/>
          <w:sz w:val="24"/>
          <w:szCs w:val="24"/>
        </w:rPr>
        <w:t>McKimm</w:t>
      </w:r>
      <w:proofErr w:type="spellEnd"/>
      <w:r w:rsidRPr="005F2E01">
        <w:rPr>
          <w:rFonts w:ascii="Arial" w:hAnsi="Arial" w:cs="Arial"/>
          <w:sz w:val="24"/>
          <w:szCs w:val="24"/>
        </w:rPr>
        <w:t xml:space="preserve"> &amp; T. </w:t>
      </w:r>
      <w:proofErr w:type="spellStart"/>
      <w:r w:rsidRPr="005F2E01">
        <w:rPr>
          <w:rFonts w:ascii="Arial" w:hAnsi="Arial" w:cs="Arial"/>
          <w:sz w:val="24"/>
          <w:szCs w:val="24"/>
        </w:rPr>
        <w:t>Swanwick</w:t>
      </w:r>
      <w:proofErr w:type="spellEnd"/>
      <w:r w:rsidRPr="005F2E01">
        <w:rPr>
          <w:rFonts w:ascii="Arial" w:hAnsi="Arial" w:cs="Arial"/>
          <w:sz w:val="24"/>
          <w:szCs w:val="24"/>
        </w:rPr>
        <w:t xml:space="preserve">. (Ed.), </w:t>
      </w:r>
      <w:r w:rsidRPr="005F2E01">
        <w:rPr>
          <w:rFonts w:ascii="Arial" w:hAnsi="Arial" w:cs="Arial"/>
          <w:i/>
          <w:sz w:val="24"/>
          <w:szCs w:val="24"/>
        </w:rPr>
        <w:t>Clinical teaching made easy</w:t>
      </w:r>
      <w:r w:rsidRPr="005F2E01">
        <w:rPr>
          <w:rFonts w:ascii="Arial" w:hAnsi="Arial" w:cs="Arial"/>
          <w:sz w:val="24"/>
          <w:szCs w:val="24"/>
        </w:rPr>
        <w:t xml:space="preserve"> (pp. 41-50), London, UK.: Quay Books.</w:t>
      </w:r>
    </w:p>
    <w:p w:rsidR="001014F4" w:rsidRPr="005F2E01" w:rsidRDefault="001014F4" w:rsidP="009A4B97">
      <w:pPr>
        <w:spacing w:line="480" w:lineRule="auto"/>
        <w:ind w:left="720" w:hanging="720"/>
        <w:rPr>
          <w:rFonts w:ascii="Arial" w:hAnsi="Arial" w:cs="Arial"/>
          <w:sz w:val="24"/>
          <w:szCs w:val="24"/>
        </w:rPr>
      </w:pPr>
      <w:proofErr w:type="spellStart"/>
      <w:r w:rsidRPr="005F2E01">
        <w:rPr>
          <w:rFonts w:ascii="Arial" w:hAnsi="Arial" w:cs="Arial"/>
          <w:sz w:val="24"/>
          <w:szCs w:val="24"/>
        </w:rPr>
        <w:t>McKimm</w:t>
      </w:r>
      <w:proofErr w:type="spellEnd"/>
      <w:r w:rsidRPr="005F2E01">
        <w:rPr>
          <w:rFonts w:ascii="Arial" w:hAnsi="Arial" w:cs="Arial"/>
          <w:sz w:val="24"/>
          <w:szCs w:val="24"/>
        </w:rPr>
        <w:t xml:space="preserve">, J. &amp; </w:t>
      </w:r>
      <w:proofErr w:type="spellStart"/>
      <w:r w:rsidRPr="005F2E01">
        <w:rPr>
          <w:rFonts w:ascii="Arial" w:hAnsi="Arial" w:cs="Arial"/>
          <w:sz w:val="24"/>
          <w:szCs w:val="24"/>
        </w:rPr>
        <w:t>Swanwick</w:t>
      </w:r>
      <w:proofErr w:type="spellEnd"/>
      <w:r w:rsidRPr="005F2E01">
        <w:rPr>
          <w:rFonts w:ascii="Arial" w:hAnsi="Arial" w:cs="Arial"/>
          <w:sz w:val="24"/>
          <w:szCs w:val="24"/>
        </w:rPr>
        <w:t>, T. (2010)</w:t>
      </w:r>
      <w:r w:rsidR="00475CE2" w:rsidRPr="005F2E01">
        <w:rPr>
          <w:rFonts w:ascii="Arial" w:hAnsi="Arial" w:cs="Arial"/>
          <w:sz w:val="24"/>
          <w:szCs w:val="24"/>
        </w:rPr>
        <w:t>.</w:t>
      </w:r>
      <w:r w:rsidRPr="005F2E01">
        <w:rPr>
          <w:rFonts w:ascii="Arial" w:hAnsi="Arial" w:cs="Arial"/>
          <w:sz w:val="24"/>
          <w:szCs w:val="24"/>
        </w:rPr>
        <w:t xml:space="preserve"> Setting Learning Objectives. In J. </w:t>
      </w:r>
      <w:proofErr w:type="spellStart"/>
      <w:r w:rsidRPr="005F2E01">
        <w:rPr>
          <w:rFonts w:ascii="Arial" w:hAnsi="Arial" w:cs="Arial"/>
          <w:sz w:val="24"/>
          <w:szCs w:val="24"/>
        </w:rPr>
        <w:t>McKimm</w:t>
      </w:r>
      <w:proofErr w:type="spellEnd"/>
      <w:r w:rsidRPr="005F2E01">
        <w:rPr>
          <w:rFonts w:ascii="Arial" w:hAnsi="Arial" w:cs="Arial"/>
          <w:sz w:val="24"/>
          <w:szCs w:val="24"/>
        </w:rPr>
        <w:t xml:space="preserve"> &amp; T. </w:t>
      </w:r>
      <w:proofErr w:type="spellStart"/>
      <w:r w:rsidRPr="005F2E01">
        <w:rPr>
          <w:rFonts w:ascii="Arial" w:hAnsi="Arial" w:cs="Arial"/>
          <w:sz w:val="24"/>
          <w:szCs w:val="24"/>
        </w:rPr>
        <w:t>Swanwick</w:t>
      </w:r>
      <w:proofErr w:type="spellEnd"/>
      <w:r w:rsidRPr="005F2E01">
        <w:rPr>
          <w:rFonts w:ascii="Arial" w:hAnsi="Arial" w:cs="Arial"/>
          <w:sz w:val="24"/>
          <w:szCs w:val="24"/>
        </w:rPr>
        <w:t xml:space="preserve">. (Ed.), </w:t>
      </w:r>
      <w:r w:rsidRPr="005F2E01">
        <w:rPr>
          <w:rFonts w:ascii="Arial" w:hAnsi="Arial" w:cs="Arial"/>
          <w:i/>
          <w:sz w:val="24"/>
          <w:szCs w:val="24"/>
        </w:rPr>
        <w:t>Clinical teaching made easy</w:t>
      </w:r>
      <w:r w:rsidRPr="005F2E01">
        <w:rPr>
          <w:rFonts w:ascii="Arial" w:hAnsi="Arial" w:cs="Arial"/>
          <w:sz w:val="24"/>
          <w:szCs w:val="24"/>
        </w:rPr>
        <w:t xml:space="preserve"> (pp. 17-28), London, UK.: Quay Books.</w:t>
      </w:r>
    </w:p>
    <w:p w:rsidR="000C0F35" w:rsidRPr="005F2E01" w:rsidRDefault="000C0F35" w:rsidP="009A4B97">
      <w:pPr>
        <w:spacing w:line="480" w:lineRule="auto"/>
        <w:ind w:left="720" w:hanging="720"/>
        <w:rPr>
          <w:rFonts w:ascii="Arial" w:hAnsi="Arial" w:cs="Arial"/>
          <w:sz w:val="24"/>
          <w:szCs w:val="24"/>
        </w:rPr>
      </w:pPr>
      <w:proofErr w:type="spellStart"/>
      <w:r w:rsidRPr="005F2E01">
        <w:rPr>
          <w:rFonts w:ascii="Arial" w:hAnsi="Arial" w:cs="Arial"/>
          <w:sz w:val="24"/>
          <w:szCs w:val="24"/>
        </w:rPr>
        <w:t>McKimm</w:t>
      </w:r>
      <w:proofErr w:type="spellEnd"/>
      <w:r w:rsidRPr="005F2E01">
        <w:rPr>
          <w:rFonts w:ascii="Arial" w:hAnsi="Arial" w:cs="Arial"/>
          <w:sz w:val="24"/>
          <w:szCs w:val="24"/>
        </w:rPr>
        <w:t xml:space="preserve">, J. &amp; Webb, H. (2010). Diversity, equal opportunities and human rights. In J. </w:t>
      </w:r>
      <w:proofErr w:type="spellStart"/>
      <w:r w:rsidRPr="005F2E01">
        <w:rPr>
          <w:rFonts w:ascii="Arial" w:hAnsi="Arial" w:cs="Arial"/>
          <w:sz w:val="24"/>
          <w:szCs w:val="24"/>
        </w:rPr>
        <w:t>McKimm</w:t>
      </w:r>
      <w:proofErr w:type="spellEnd"/>
      <w:r w:rsidRPr="005F2E01">
        <w:rPr>
          <w:rFonts w:ascii="Arial" w:hAnsi="Arial" w:cs="Arial"/>
          <w:sz w:val="24"/>
          <w:szCs w:val="24"/>
        </w:rPr>
        <w:t xml:space="preserve"> &amp; T. </w:t>
      </w:r>
      <w:proofErr w:type="spellStart"/>
      <w:r w:rsidRPr="005F2E01">
        <w:rPr>
          <w:rFonts w:ascii="Arial" w:hAnsi="Arial" w:cs="Arial"/>
          <w:sz w:val="24"/>
          <w:szCs w:val="24"/>
        </w:rPr>
        <w:t>Swanwick</w:t>
      </w:r>
      <w:proofErr w:type="spellEnd"/>
      <w:r w:rsidRPr="005F2E01">
        <w:rPr>
          <w:rFonts w:ascii="Arial" w:hAnsi="Arial" w:cs="Arial"/>
          <w:sz w:val="24"/>
          <w:szCs w:val="24"/>
        </w:rPr>
        <w:t xml:space="preserve">. (Ed.), </w:t>
      </w:r>
      <w:r w:rsidRPr="005F2E01">
        <w:rPr>
          <w:rFonts w:ascii="Arial" w:hAnsi="Arial" w:cs="Arial"/>
          <w:i/>
          <w:sz w:val="24"/>
          <w:szCs w:val="24"/>
        </w:rPr>
        <w:t>Clinical teaching made easy</w:t>
      </w:r>
      <w:r w:rsidRPr="005F2E01">
        <w:rPr>
          <w:rFonts w:ascii="Arial" w:hAnsi="Arial" w:cs="Arial"/>
          <w:sz w:val="24"/>
          <w:szCs w:val="24"/>
        </w:rPr>
        <w:t xml:space="preserve"> (pp. 195-206), London, UK.: Quay Books.</w:t>
      </w:r>
    </w:p>
    <w:p w:rsidR="00273777" w:rsidRPr="005F2E01" w:rsidRDefault="00273777" w:rsidP="009A4B97">
      <w:pPr>
        <w:spacing w:line="480" w:lineRule="auto"/>
        <w:ind w:left="720" w:hanging="720"/>
        <w:rPr>
          <w:rFonts w:ascii="Arial" w:hAnsi="Arial" w:cs="Arial"/>
          <w:color w:val="111111"/>
          <w:sz w:val="24"/>
          <w:szCs w:val="24"/>
          <w:shd w:val="clear" w:color="auto" w:fill="FFFFFF"/>
        </w:rPr>
      </w:pPr>
      <w:proofErr w:type="spellStart"/>
      <w:r w:rsidRPr="005F2E01">
        <w:rPr>
          <w:rFonts w:ascii="Arial" w:hAnsi="Arial" w:cs="Arial"/>
          <w:color w:val="111111"/>
          <w:sz w:val="24"/>
          <w:szCs w:val="24"/>
          <w:shd w:val="clear" w:color="auto" w:fill="FFFFFF"/>
        </w:rPr>
        <w:lastRenderedPageBreak/>
        <w:t>Moris</w:t>
      </w:r>
      <w:proofErr w:type="spellEnd"/>
      <w:r w:rsidRPr="005F2E01">
        <w:rPr>
          <w:rFonts w:ascii="Arial" w:hAnsi="Arial" w:cs="Arial"/>
          <w:color w:val="111111"/>
          <w:sz w:val="24"/>
          <w:szCs w:val="24"/>
          <w:shd w:val="clear" w:color="auto" w:fill="FFFFFF"/>
        </w:rPr>
        <w:t xml:space="preserve">, C. (2010).  Facilitating learning in the workplace. In J. </w:t>
      </w:r>
      <w:proofErr w:type="spellStart"/>
      <w:r w:rsidRPr="005F2E01">
        <w:rPr>
          <w:rFonts w:ascii="Arial" w:hAnsi="Arial" w:cs="Arial"/>
          <w:color w:val="111111"/>
          <w:sz w:val="24"/>
          <w:szCs w:val="24"/>
          <w:shd w:val="clear" w:color="auto" w:fill="FFFFFF"/>
        </w:rPr>
        <w:t>McKimm</w:t>
      </w:r>
      <w:proofErr w:type="spellEnd"/>
      <w:r w:rsidRPr="005F2E01">
        <w:rPr>
          <w:rFonts w:ascii="Arial" w:hAnsi="Arial" w:cs="Arial"/>
          <w:color w:val="111111"/>
          <w:sz w:val="24"/>
          <w:szCs w:val="24"/>
          <w:shd w:val="clear" w:color="auto" w:fill="FFFFFF"/>
        </w:rPr>
        <w:t> &amp; T. </w:t>
      </w:r>
      <w:proofErr w:type="spellStart"/>
      <w:r w:rsidRPr="005F2E01">
        <w:rPr>
          <w:rFonts w:ascii="Arial" w:hAnsi="Arial" w:cs="Arial"/>
          <w:color w:val="111111"/>
          <w:sz w:val="24"/>
          <w:szCs w:val="24"/>
          <w:shd w:val="clear" w:color="auto" w:fill="FFFFFF"/>
        </w:rPr>
        <w:t>Swanwick</w:t>
      </w:r>
      <w:proofErr w:type="spellEnd"/>
      <w:r w:rsidRPr="005F2E01">
        <w:rPr>
          <w:rFonts w:ascii="Arial" w:hAnsi="Arial" w:cs="Arial"/>
          <w:color w:val="111111"/>
          <w:sz w:val="24"/>
          <w:szCs w:val="24"/>
          <w:shd w:val="clear" w:color="auto" w:fill="FFFFFF"/>
        </w:rPr>
        <w:t xml:space="preserve"> (Ed.), </w:t>
      </w:r>
      <w:r w:rsidRPr="005F2E01">
        <w:rPr>
          <w:rFonts w:ascii="Arial" w:hAnsi="Arial" w:cs="Arial"/>
          <w:i/>
          <w:color w:val="111111"/>
          <w:sz w:val="24"/>
          <w:szCs w:val="24"/>
          <w:shd w:val="clear" w:color="auto" w:fill="FFFFFF"/>
        </w:rPr>
        <w:t>Clinical teaching made easy</w:t>
      </w:r>
      <w:r w:rsidRPr="005F2E01">
        <w:rPr>
          <w:rFonts w:ascii="Arial" w:hAnsi="Arial" w:cs="Arial"/>
          <w:color w:val="111111"/>
          <w:sz w:val="24"/>
          <w:szCs w:val="24"/>
          <w:shd w:val="clear" w:color="auto" w:fill="FFFFFF"/>
        </w:rPr>
        <w:t xml:space="preserve"> (pp. 61-68), London, UK.: Quay Books.</w:t>
      </w:r>
    </w:p>
    <w:p w:rsidR="00010373" w:rsidRPr="005F2E01" w:rsidRDefault="00010373" w:rsidP="009A4B97">
      <w:pPr>
        <w:spacing w:line="480" w:lineRule="auto"/>
        <w:ind w:left="720" w:hanging="720"/>
        <w:rPr>
          <w:rFonts w:ascii="Arial" w:hAnsi="Arial" w:cs="Arial"/>
          <w:color w:val="111111"/>
          <w:sz w:val="24"/>
          <w:szCs w:val="24"/>
          <w:shd w:val="clear" w:color="auto" w:fill="FFFFFF"/>
        </w:rPr>
      </w:pPr>
      <w:proofErr w:type="spellStart"/>
      <w:r w:rsidRPr="005F2E01">
        <w:rPr>
          <w:rFonts w:ascii="Arial" w:hAnsi="Arial" w:cs="Arial"/>
          <w:color w:val="111111"/>
          <w:sz w:val="24"/>
          <w:szCs w:val="24"/>
          <w:shd w:val="clear" w:color="auto" w:fill="FFFFFF"/>
        </w:rPr>
        <w:t>Riener</w:t>
      </w:r>
      <w:proofErr w:type="spellEnd"/>
      <w:r w:rsidRPr="005F2E01">
        <w:rPr>
          <w:rFonts w:ascii="Arial" w:hAnsi="Arial" w:cs="Arial"/>
          <w:color w:val="111111"/>
          <w:sz w:val="24"/>
          <w:szCs w:val="24"/>
          <w:shd w:val="clear" w:color="auto" w:fill="FFFFFF"/>
        </w:rPr>
        <w:t xml:space="preserve">, C. &amp; Willingham, D. (2010). The Myth of Learning Styles. </w:t>
      </w:r>
      <w:r w:rsidRPr="005F2E01">
        <w:rPr>
          <w:rFonts w:ascii="Arial" w:hAnsi="Arial" w:cs="Arial"/>
          <w:i/>
          <w:color w:val="111111"/>
          <w:sz w:val="24"/>
          <w:szCs w:val="24"/>
          <w:shd w:val="clear" w:color="auto" w:fill="FFFFFF"/>
        </w:rPr>
        <w:t>Change: The magazine of higher learning</w:t>
      </w:r>
      <w:r w:rsidR="000B063B" w:rsidRPr="005F2E01">
        <w:rPr>
          <w:rFonts w:ascii="Arial" w:hAnsi="Arial" w:cs="Arial"/>
          <w:color w:val="111111"/>
          <w:sz w:val="24"/>
          <w:szCs w:val="24"/>
          <w:shd w:val="clear" w:color="auto" w:fill="FFFFFF"/>
        </w:rPr>
        <w:t>.</w:t>
      </w:r>
      <w:r w:rsidRPr="005F2E01">
        <w:rPr>
          <w:rFonts w:ascii="Arial" w:hAnsi="Arial" w:cs="Arial"/>
          <w:color w:val="111111"/>
          <w:sz w:val="24"/>
          <w:szCs w:val="24"/>
          <w:shd w:val="clear" w:color="auto" w:fill="FFFFFF"/>
        </w:rPr>
        <w:t xml:space="preserve"> 42.5, 32-36.</w:t>
      </w:r>
      <w:r w:rsidR="005C68B3" w:rsidRPr="005F2E01">
        <w:rPr>
          <w:rFonts w:ascii="Arial" w:hAnsi="Arial" w:cs="Arial"/>
          <w:color w:val="111111"/>
          <w:sz w:val="24"/>
          <w:szCs w:val="24"/>
          <w:shd w:val="clear" w:color="auto" w:fill="FFFFFF"/>
        </w:rPr>
        <w:t xml:space="preserve"> </w:t>
      </w:r>
      <w:hyperlink r:id="rId19" w:history="1">
        <w:r w:rsidR="009D5CE7" w:rsidRPr="005F2E01">
          <w:rPr>
            <w:rStyle w:val="Hyperlink"/>
            <w:rFonts w:ascii="Arial" w:hAnsi="Arial" w:cs="Arial"/>
            <w:sz w:val="24"/>
            <w:szCs w:val="24"/>
            <w:shd w:val="clear" w:color="auto" w:fill="FFFFFF"/>
          </w:rPr>
          <w:t>http://eds.a.ebscohost.com.ezproxy.newcastle.edu.au/eds/pdfviewer/pdfviewer?vid=1&amp;sid=adf1e2ec-c463-4877-bb3a-94bed31c536b%40sessionmgr4008</w:t>
        </w:r>
      </w:hyperlink>
    </w:p>
    <w:p w:rsidR="0088320A" w:rsidRPr="005F2E01" w:rsidRDefault="0088320A" w:rsidP="009A4B97">
      <w:pPr>
        <w:spacing w:line="480" w:lineRule="auto"/>
        <w:ind w:left="720" w:hanging="720"/>
        <w:rPr>
          <w:rFonts w:ascii="Arial" w:hAnsi="Arial" w:cs="Arial"/>
          <w:sz w:val="24"/>
          <w:szCs w:val="24"/>
        </w:rPr>
      </w:pPr>
      <w:r w:rsidRPr="005F2E01">
        <w:rPr>
          <w:rFonts w:ascii="Arial" w:hAnsi="Arial" w:cs="Arial"/>
          <w:sz w:val="24"/>
          <w:szCs w:val="24"/>
        </w:rPr>
        <w:t xml:space="preserve">Stanford </w:t>
      </w:r>
      <w:proofErr w:type="spellStart"/>
      <w:r w:rsidRPr="005F2E01">
        <w:rPr>
          <w:rFonts w:ascii="Arial" w:hAnsi="Arial" w:cs="Arial"/>
          <w:sz w:val="24"/>
          <w:szCs w:val="24"/>
        </w:rPr>
        <w:t>Warral</w:t>
      </w:r>
      <w:proofErr w:type="spellEnd"/>
      <w:r w:rsidRPr="005F2E01">
        <w:rPr>
          <w:rFonts w:ascii="Arial" w:hAnsi="Arial" w:cs="Arial"/>
          <w:sz w:val="24"/>
          <w:szCs w:val="24"/>
        </w:rPr>
        <w:t xml:space="preserve">, P. (2014). Evaluation in Healthcare Education. In S.B. Bastable. (Ed.), </w:t>
      </w:r>
      <w:r w:rsidRPr="005F2E01">
        <w:rPr>
          <w:rFonts w:ascii="Arial" w:hAnsi="Arial" w:cs="Arial"/>
          <w:i/>
          <w:sz w:val="24"/>
          <w:szCs w:val="24"/>
        </w:rPr>
        <w:t>Nurse as educator: Principles of teaching and learning for nursing practice</w:t>
      </w:r>
      <w:r w:rsidRPr="005F2E01">
        <w:rPr>
          <w:rFonts w:ascii="Arial" w:hAnsi="Arial" w:cs="Arial"/>
          <w:sz w:val="24"/>
          <w:szCs w:val="24"/>
        </w:rPr>
        <w:t xml:space="preserve"> (4</w:t>
      </w:r>
      <w:r w:rsidRPr="005F2E01">
        <w:rPr>
          <w:rFonts w:ascii="Arial" w:hAnsi="Arial" w:cs="Arial"/>
          <w:sz w:val="24"/>
          <w:szCs w:val="24"/>
          <w:vertAlign w:val="superscript"/>
        </w:rPr>
        <w:t>th</w:t>
      </w:r>
      <w:r w:rsidRPr="005F2E01">
        <w:rPr>
          <w:rFonts w:ascii="Arial" w:hAnsi="Arial" w:cs="Arial"/>
          <w:sz w:val="24"/>
          <w:szCs w:val="24"/>
        </w:rPr>
        <w:t xml:space="preserve"> ed., pp. 601-633). Sudbury, MA: Jones and Bartlett Publishers.</w:t>
      </w:r>
    </w:p>
    <w:p w:rsidR="003E2ECA" w:rsidRPr="005F2E01" w:rsidRDefault="003E2ECA" w:rsidP="009A4B97">
      <w:pPr>
        <w:spacing w:line="480" w:lineRule="auto"/>
        <w:ind w:left="720" w:hanging="720"/>
        <w:rPr>
          <w:rFonts w:ascii="Arial" w:hAnsi="Arial" w:cs="Arial"/>
          <w:sz w:val="24"/>
          <w:szCs w:val="24"/>
        </w:rPr>
      </w:pPr>
      <w:r w:rsidRPr="005F2E01">
        <w:rPr>
          <w:rFonts w:ascii="Arial" w:hAnsi="Arial" w:cs="Arial"/>
          <w:sz w:val="24"/>
          <w:szCs w:val="24"/>
        </w:rPr>
        <w:t xml:space="preserve">Taylor, D.C.M., &amp; </w:t>
      </w:r>
      <w:proofErr w:type="spellStart"/>
      <w:r w:rsidRPr="005F2E01">
        <w:rPr>
          <w:rFonts w:ascii="Arial" w:hAnsi="Arial" w:cs="Arial"/>
          <w:sz w:val="24"/>
          <w:szCs w:val="24"/>
        </w:rPr>
        <w:t>Hamdy</w:t>
      </w:r>
      <w:proofErr w:type="spellEnd"/>
      <w:r w:rsidRPr="005F2E01">
        <w:rPr>
          <w:rFonts w:ascii="Arial" w:hAnsi="Arial" w:cs="Arial"/>
          <w:sz w:val="24"/>
          <w:szCs w:val="24"/>
        </w:rPr>
        <w:t xml:space="preserve">, H. (2013). Adult learning theories: Implications for learning and teaching in medical education: AMEE Guide No. 83. </w:t>
      </w:r>
      <w:r w:rsidRPr="005F2E01">
        <w:rPr>
          <w:rFonts w:ascii="Arial" w:hAnsi="Arial" w:cs="Arial"/>
          <w:i/>
          <w:sz w:val="24"/>
          <w:szCs w:val="24"/>
        </w:rPr>
        <w:t xml:space="preserve">Medical Teacher, </w:t>
      </w:r>
      <w:r w:rsidRPr="005F2E01">
        <w:rPr>
          <w:rFonts w:ascii="Arial" w:hAnsi="Arial" w:cs="Arial"/>
          <w:sz w:val="24"/>
          <w:szCs w:val="24"/>
        </w:rPr>
        <w:t xml:space="preserve">35: e1561–e1572. </w:t>
      </w:r>
      <w:hyperlink r:id="rId20" w:history="1">
        <w:r w:rsidRPr="005F2E01">
          <w:rPr>
            <w:rStyle w:val="Hyperlink"/>
            <w:rFonts w:ascii="Arial" w:hAnsi="Arial" w:cs="Arial"/>
            <w:sz w:val="24"/>
            <w:szCs w:val="24"/>
          </w:rPr>
          <w:t>http://eds.b.ebscohost.com.ezproxy.newcastle.edu.au/eds/pdfviewer/pdfviewer?vid=1&amp;sid=e58dd51f-b821-45cd-b134-bcb0d8e6da4e%40sessionmgr102</w:t>
        </w:r>
      </w:hyperlink>
    </w:p>
    <w:p w:rsidR="00C45A51" w:rsidRPr="005F2E01" w:rsidRDefault="00C45A51" w:rsidP="009A4B97">
      <w:pPr>
        <w:spacing w:line="480" w:lineRule="auto"/>
        <w:ind w:left="720" w:hanging="720"/>
        <w:rPr>
          <w:rFonts w:ascii="Arial" w:hAnsi="Arial" w:cs="Arial"/>
          <w:sz w:val="24"/>
          <w:szCs w:val="24"/>
        </w:rPr>
      </w:pPr>
      <w:r w:rsidRPr="005F2E01">
        <w:rPr>
          <w:rFonts w:ascii="Arial" w:hAnsi="Arial" w:cs="Arial"/>
          <w:sz w:val="24"/>
          <w:szCs w:val="24"/>
        </w:rPr>
        <w:t xml:space="preserve">The University of Newcastle Australia. (2017a). </w:t>
      </w:r>
      <w:r w:rsidRPr="005F2E01">
        <w:rPr>
          <w:rFonts w:ascii="Arial" w:hAnsi="Arial" w:cs="Arial"/>
          <w:i/>
          <w:sz w:val="24"/>
          <w:szCs w:val="24"/>
        </w:rPr>
        <w:t xml:space="preserve">NURS6640: Teaching and Learning in the Clinical Context, Objective 4, Trimester 2, 2017. </w:t>
      </w:r>
      <w:r w:rsidRPr="005F2E01">
        <w:rPr>
          <w:rFonts w:ascii="Arial" w:hAnsi="Arial" w:cs="Arial"/>
          <w:sz w:val="24"/>
          <w:szCs w:val="24"/>
        </w:rPr>
        <w:t>Retrieved from NURS6640 Blackboard Course.</w:t>
      </w:r>
    </w:p>
    <w:p w:rsidR="004C317A" w:rsidRDefault="00BD27CD" w:rsidP="00134389">
      <w:pPr>
        <w:spacing w:line="480" w:lineRule="auto"/>
        <w:ind w:left="720" w:hanging="720"/>
        <w:rPr>
          <w:rFonts w:ascii="Arial" w:hAnsi="Arial" w:cs="Arial"/>
          <w:sz w:val="24"/>
          <w:szCs w:val="24"/>
        </w:rPr>
      </w:pPr>
      <w:r w:rsidRPr="005F2E01">
        <w:rPr>
          <w:rFonts w:ascii="Arial" w:hAnsi="Arial" w:cs="Arial"/>
          <w:sz w:val="24"/>
          <w:szCs w:val="24"/>
        </w:rPr>
        <w:t xml:space="preserve">The University of Newcastle Australia. (2017b). </w:t>
      </w:r>
      <w:r w:rsidRPr="005F2E01">
        <w:rPr>
          <w:rFonts w:ascii="Arial" w:hAnsi="Arial" w:cs="Arial"/>
          <w:i/>
          <w:sz w:val="24"/>
          <w:szCs w:val="24"/>
        </w:rPr>
        <w:t xml:space="preserve">NURS6640: Teaching and Learning in the Clinical Context, Objective 7, Trimester 2, 2017. </w:t>
      </w:r>
      <w:r w:rsidRPr="005F2E01">
        <w:rPr>
          <w:rFonts w:ascii="Arial" w:hAnsi="Arial" w:cs="Arial"/>
          <w:sz w:val="24"/>
          <w:szCs w:val="24"/>
        </w:rPr>
        <w:t>Retrieved from NURS6640 Blackboard Course.</w:t>
      </w:r>
    </w:p>
    <w:p w:rsidR="005D7096" w:rsidRPr="002C108D" w:rsidRDefault="005D7096" w:rsidP="009A4B97">
      <w:pPr>
        <w:spacing w:line="480" w:lineRule="auto"/>
        <w:rPr>
          <w:rFonts w:ascii="Arial" w:hAnsi="Arial" w:cs="Arial"/>
          <w:sz w:val="24"/>
          <w:szCs w:val="24"/>
        </w:rPr>
      </w:pPr>
    </w:p>
    <w:p w:rsidR="002C108D" w:rsidRPr="002C108D" w:rsidRDefault="002C108D" w:rsidP="002C108D">
      <w:pPr>
        <w:rPr>
          <w:rFonts w:ascii="Arial" w:hAnsi="Arial" w:cs="Arial"/>
          <w:b/>
          <w:u w:val="single"/>
        </w:rPr>
      </w:pPr>
    </w:p>
    <w:sectPr w:rsidR="002C108D" w:rsidRPr="002C108D" w:rsidSect="003F3F74">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205B" w:rsidRDefault="0045205B" w:rsidP="002C108D">
      <w:pPr>
        <w:spacing w:after="0" w:line="240" w:lineRule="auto"/>
      </w:pPr>
      <w:r>
        <w:separator/>
      </w:r>
    </w:p>
  </w:endnote>
  <w:endnote w:type="continuationSeparator" w:id="0">
    <w:p w:rsidR="0045205B" w:rsidRDefault="0045205B" w:rsidP="002C1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1145197"/>
      <w:docPartObj>
        <w:docPartGallery w:val="Page Numbers (Bottom of Page)"/>
        <w:docPartUnique/>
      </w:docPartObj>
    </w:sdtPr>
    <w:sdtEndPr/>
    <w:sdtContent>
      <w:sdt>
        <w:sdtPr>
          <w:id w:val="-1769616900"/>
          <w:docPartObj>
            <w:docPartGallery w:val="Page Numbers (Top of Page)"/>
            <w:docPartUnique/>
          </w:docPartObj>
        </w:sdtPr>
        <w:sdtEndPr/>
        <w:sdtContent>
          <w:p w:rsidR="002E250A" w:rsidRDefault="002E250A">
            <w:pPr>
              <w:pStyle w:val="Footer"/>
            </w:pPr>
            <w:r>
              <w:t>NURS 6640: Teaching and Lea</w:t>
            </w:r>
            <w:r w:rsidR="005F2E01">
              <w:t>rning in the Clinical Context</w:t>
            </w:r>
            <w:r>
              <w:tab/>
              <w:t xml:space="preserve">Page </w:t>
            </w:r>
            <w:r>
              <w:rPr>
                <w:b/>
                <w:bCs/>
                <w:sz w:val="24"/>
                <w:szCs w:val="24"/>
              </w:rPr>
              <w:fldChar w:fldCharType="begin"/>
            </w:r>
            <w:r>
              <w:rPr>
                <w:b/>
                <w:bCs/>
              </w:rPr>
              <w:instrText xml:space="preserve"> PAGE </w:instrText>
            </w:r>
            <w:r>
              <w:rPr>
                <w:b/>
                <w:bCs/>
                <w:sz w:val="24"/>
                <w:szCs w:val="24"/>
              </w:rPr>
              <w:fldChar w:fldCharType="separate"/>
            </w:r>
            <w:r w:rsidR="00846A3C">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46A3C">
              <w:rPr>
                <w:b/>
                <w:bCs/>
                <w:noProof/>
              </w:rPr>
              <w:t>22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205B" w:rsidRDefault="0045205B" w:rsidP="002C108D">
      <w:pPr>
        <w:spacing w:after="0" w:line="240" w:lineRule="auto"/>
      </w:pPr>
      <w:r>
        <w:separator/>
      </w:r>
    </w:p>
  </w:footnote>
  <w:footnote w:type="continuationSeparator" w:id="0">
    <w:p w:rsidR="0045205B" w:rsidRDefault="0045205B" w:rsidP="002C1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250A" w:rsidRDefault="002E250A" w:rsidP="00473E6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84A73"/>
    <w:multiLevelType w:val="hybridMultilevel"/>
    <w:tmpl w:val="CDC6CF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2D6483E"/>
    <w:multiLevelType w:val="hybridMultilevel"/>
    <w:tmpl w:val="92FE95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5E809D6"/>
    <w:multiLevelType w:val="hybridMultilevel"/>
    <w:tmpl w:val="22D235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2637771"/>
    <w:multiLevelType w:val="hybridMultilevel"/>
    <w:tmpl w:val="DB887F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A8C73D6"/>
    <w:multiLevelType w:val="hybridMultilevel"/>
    <w:tmpl w:val="40BAA9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CB12D33"/>
    <w:multiLevelType w:val="hybridMultilevel"/>
    <w:tmpl w:val="2258E8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CEF772F"/>
    <w:multiLevelType w:val="hybridMultilevel"/>
    <w:tmpl w:val="44A60DD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C105928"/>
    <w:multiLevelType w:val="hybridMultilevel"/>
    <w:tmpl w:val="20BE60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FBF2A49"/>
    <w:multiLevelType w:val="hybridMultilevel"/>
    <w:tmpl w:val="FD844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EA2448"/>
    <w:multiLevelType w:val="hybridMultilevel"/>
    <w:tmpl w:val="51D845BC"/>
    <w:lvl w:ilvl="0" w:tplc="0C090009">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54451EF1"/>
    <w:multiLevelType w:val="hybridMultilevel"/>
    <w:tmpl w:val="7E32C8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74FA720C"/>
    <w:multiLevelType w:val="hybridMultilevel"/>
    <w:tmpl w:val="11F67C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4"/>
  </w:num>
  <w:num w:numId="4">
    <w:abstractNumId w:val="9"/>
  </w:num>
  <w:num w:numId="5">
    <w:abstractNumId w:val="6"/>
  </w:num>
  <w:num w:numId="6">
    <w:abstractNumId w:val="5"/>
  </w:num>
  <w:num w:numId="7">
    <w:abstractNumId w:val="7"/>
  </w:num>
  <w:num w:numId="8">
    <w:abstractNumId w:val="1"/>
  </w:num>
  <w:num w:numId="9">
    <w:abstractNumId w:val="11"/>
  </w:num>
  <w:num w:numId="10">
    <w:abstractNumId w:val="0"/>
  </w:num>
  <w:num w:numId="11">
    <w:abstractNumId w:val="1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083"/>
    <w:rsid w:val="00010373"/>
    <w:rsid w:val="00015947"/>
    <w:rsid w:val="00022D90"/>
    <w:rsid w:val="00024118"/>
    <w:rsid w:val="00024A8B"/>
    <w:rsid w:val="00031428"/>
    <w:rsid w:val="00031F3C"/>
    <w:rsid w:val="000426CE"/>
    <w:rsid w:val="000457ED"/>
    <w:rsid w:val="00053756"/>
    <w:rsid w:val="00060B7B"/>
    <w:rsid w:val="0006425F"/>
    <w:rsid w:val="0006705E"/>
    <w:rsid w:val="00067410"/>
    <w:rsid w:val="000705D6"/>
    <w:rsid w:val="000712F8"/>
    <w:rsid w:val="000727D5"/>
    <w:rsid w:val="00077F37"/>
    <w:rsid w:val="000815CB"/>
    <w:rsid w:val="000A010D"/>
    <w:rsid w:val="000A5353"/>
    <w:rsid w:val="000B01E0"/>
    <w:rsid w:val="000B063B"/>
    <w:rsid w:val="000B57CB"/>
    <w:rsid w:val="000C0F35"/>
    <w:rsid w:val="000C3024"/>
    <w:rsid w:val="000D6378"/>
    <w:rsid w:val="000D7785"/>
    <w:rsid w:val="000E4EF0"/>
    <w:rsid w:val="000F6040"/>
    <w:rsid w:val="00100FF7"/>
    <w:rsid w:val="001014F4"/>
    <w:rsid w:val="00114590"/>
    <w:rsid w:val="00114FEA"/>
    <w:rsid w:val="00116281"/>
    <w:rsid w:val="00116526"/>
    <w:rsid w:val="001310F0"/>
    <w:rsid w:val="001327A5"/>
    <w:rsid w:val="00134389"/>
    <w:rsid w:val="0013571D"/>
    <w:rsid w:val="0016465F"/>
    <w:rsid w:val="001679FA"/>
    <w:rsid w:val="001752A5"/>
    <w:rsid w:val="00175E31"/>
    <w:rsid w:val="00181800"/>
    <w:rsid w:val="001845A9"/>
    <w:rsid w:val="001905CC"/>
    <w:rsid w:val="00190CE2"/>
    <w:rsid w:val="0019207D"/>
    <w:rsid w:val="001A1575"/>
    <w:rsid w:val="001A6D54"/>
    <w:rsid w:val="001B37D3"/>
    <w:rsid w:val="001C2B80"/>
    <w:rsid w:val="001C3083"/>
    <w:rsid w:val="001C4D08"/>
    <w:rsid w:val="001C5332"/>
    <w:rsid w:val="001C5BFD"/>
    <w:rsid w:val="001D5015"/>
    <w:rsid w:val="002155F4"/>
    <w:rsid w:val="00221E45"/>
    <w:rsid w:val="002378AA"/>
    <w:rsid w:val="00250DCF"/>
    <w:rsid w:val="002533DD"/>
    <w:rsid w:val="0026497F"/>
    <w:rsid w:val="00265C59"/>
    <w:rsid w:val="00273777"/>
    <w:rsid w:val="0029240F"/>
    <w:rsid w:val="002A5290"/>
    <w:rsid w:val="002B4F19"/>
    <w:rsid w:val="002C108D"/>
    <w:rsid w:val="002C136B"/>
    <w:rsid w:val="002C2A32"/>
    <w:rsid w:val="002C3BDA"/>
    <w:rsid w:val="002D5CF7"/>
    <w:rsid w:val="002D7884"/>
    <w:rsid w:val="002E250A"/>
    <w:rsid w:val="002F73F3"/>
    <w:rsid w:val="003002F6"/>
    <w:rsid w:val="00300A0A"/>
    <w:rsid w:val="00316161"/>
    <w:rsid w:val="0032302A"/>
    <w:rsid w:val="003267A1"/>
    <w:rsid w:val="00327014"/>
    <w:rsid w:val="00327B7E"/>
    <w:rsid w:val="003313D1"/>
    <w:rsid w:val="00344610"/>
    <w:rsid w:val="00344B97"/>
    <w:rsid w:val="00350F67"/>
    <w:rsid w:val="00364693"/>
    <w:rsid w:val="00370D5C"/>
    <w:rsid w:val="0037446A"/>
    <w:rsid w:val="0037695C"/>
    <w:rsid w:val="00381DE5"/>
    <w:rsid w:val="00386D08"/>
    <w:rsid w:val="003A11B7"/>
    <w:rsid w:val="003A32ED"/>
    <w:rsid w:val="003B5CDE"/>
    <w:rsid w:val="003C1DB6"/>
    <w:rsid w:val="003D11D7"/>
    <w:rsid w:val="003D684A"/>
    <w:rsid w:val="003E00B1"/>
    <w:rsid w:val="003E1BFB"/>
    <w:rsid w:val="003E2ECA"/>
    <w:rsid w:val="003E70D9"/>
    <w:rsid w:val="003F2C4F"/>
    <w:rsid w:val="003F3F74"/>
    <w:rsid w:val="00402B33"/>
    <w:rsid w:val="00407380"/>
    <w:rsid w:val="00410D94"/>
    <w:rsid w:val="00426204"/>
    <w:rsid w:val="00427555"/>
    <w:rsid w:val="0044170F"/>
    <w:rsid w:val="0045205B"/>
    <w:rsid w:val="0045725F"/>
    <w:rsid w:val="00467B88"/>
    <w:rsid w:val="00473E68"/>
    <w:rsid w:val="00473E7C"/>
    <w:rsid w:val="00475CE2"/>
    <w:rsid w:val="004765E4"/>
    <w:rsid w:val="004A1717"/>
    <w:rsid w:val="004A658C"/>
    <w:rsid w:val="004B33F5"/>
    <w:rsid w:val="004B3B27"/>
    <w:rsid w:val="004B4B44"/>
    <w:rsid w:val="004C317A"/>
    <w:rsid w:val="004C383C"/>
    <w:rsid w:val="004D4D45"/>
    <w:rsid w:val="004D623F"/>
    <w:rsid w:val="004E2771"/>
    <w:rsid w:val="004E29A6"/>
    <w:rsid w:val="004E79CB"/>
    <w:rsid w:val="004F4EA4"/>
    <w:rsid w:val="00501290"/>
    <w:rsid w:val="005261D9"/>
    <w:rsid w:val="00531A16"/>
    <w:rsid w:val="00531A6C"/>
    <w:rsid w:val="00533A25"/>
    <w:rsid w:val="00533FFD"/>
    <w:rsid w:val="00535747"/>
    <w:rsid w:val="00536775"/>
    <w:rsid w:val="00536AD2"/>
    <w:rsid w:val="00537B9D"/>
    <w:rsid w:val="0054329F"/>
    <w:rsid w:val="00543624"/>
    <w:rsid w:val="00544252"/>
    <w:rsid w:val="005503F4"/>
    <w:rsid w:val="00553312"/>
    <w:rsid w:val="005623F9"/>
    <w:rsid w:val="005636E3"/>
    <w:rsid w:val="00565C44"/>
    <w:rsid w:val="00570C92"/>
    <w:rsid w:val="005751EF"/>
    <w:rsid w:val="00575DAE"/>
    <w:rsid w:val="00576229"/>
    <w:rsid w:val="00586AD1"/>
    <w:rsid w:val="005B621C"/>
    <w:rsid w:val="005C1F08"/>
    <w:rsid w:val="005C338A"/>
    <w:rsid w:val="005C68B3"/>
    <w:rsid w:val="005D6B79"/>
    <w:rsid w:val="005D6FAD"/>
    <w:rsid w:val="005D7096"/>
    <w:rsid w:val="005F1434"/>
    <w:rsid w:val="005F2E01"/>
    <w:rsid w:val="005F3EC9"/>
    <w:rsid w:val="00603062"/>
    <w:rsid w:val="006055F2"/>
    <w:rsid w:val="00621B29"/>
    <w:rsid w:val="00623844"/>
    <w:rsid w:val="00623A13"/>
    <w:rsid w:val="0063027C"/>
    <w:rsid w:val="006309B2"/>
    <w:rsid w:val="00631E5A"/>
    <w:rsid w:val="00633478"/>
    <w:rsid w:val="00642BA1"/>
    <w:rsid w:val="00647D9E"/>
    <w:rsid w:val="006571EB"/>
    <w:rsid w:val="00664587"/>
    <w:rsid w:val="006657A5"/>
    <w:rsid w:val="006669A4"/>
    <w:rsid w:val="00666E0D"/>
    <w:rsid w:val="006701C5"/>
    <w:rsid w:val="006778A5"/>
    <w:rsid w:val="006816AD"/>
    <w:rsid w:val="00684B90"/>
    <w:rsid w:val="00693CB7"/>
    <w:rsid w:val="00695669"/>
    <w:rsid w:val="006A07E0"/>
    <w:rsid w:val="006A158C"/>
    <w:rsid w:val="006A282A"/>
    <w:rsid w:val="006C354E"/>
    <w:rsid w:val="006C45A6"/>
    <w:rsid w:val="006C7E96"/>
    <w:rsid w:val="006D0F1C"/>
    <w:rsid w:val="006D5478"/>
    <w:rsid w:val="006E086B"/>
    <w:rsid w:val="006E5374"/>
    <w:rsid w:val="006E6426"/>
    <w:rsid w:val="006E73FA"/>
    <w:rsid w:val="006F1BA3"/>
    <w:rsid w:val="006F3A4D"/>
    <w:rsid w:val="00700FCB"/>
    <w:rsid w:val="00704ABD"/>
    <w:rsid w:val="00707A01"/>
    <w:rsid w:val="007166E5"/>
    <w:rsid w:val="00724B7F"/>
    <w:rsid w:val="0072521B"/>
    <w:rsid w:val="00725A48"/>
    <w:rsid w:val="00737006"/>
    <w:rsid w:val="0074037F"/>
    <w:rsid w:val="007439BF"/>
    <w:rsid w:val="0074590E"/>
    <w:rsid w:val="00756F0F"/>
    <w:rsid w:val="00763A02"/>
    <w:rsid w:val="00766FC3"/>
    <w:rsid w:val="00770E01"/>
    <w:rsid w:val="00772A23"/>
    <w:rsid w:val="00775DFC"/>
    <w:rsid w:val="00782C30"/>
    <w:rsid w:val="007928C0"/>
    <w:rsid w:val="00796EAB"/>
    <w:rsid w:val="007A18DB"/>
    <w:rsid w:val="007D0C8B"/>
    <w:rsid w:val="007E02F3"/>
    <w:rsid w:val="007E1461"/>
    <w:rsid w:val="007E2AC0"/>
    <w:rsid w:val="007E7E80"/>
    <w:rsid w:val="007F5779"/>
    <w:rsid w:val="007F70FC"/>
    <w:rsid w:val="008000E4"/>
    <w:rsid w:val="00801FC1"/>
    <w:rsid w:val="008033E1"/>
    <w:rsid w:val="00810B72"/>
    <w:rsid w:val="00812F86"/>
    <w:rsid w:val="0082388B"/>
    <w:rsid w:val="0082668E"/>
    <w:rsid w:val="00835489"/>
    <w:rsid w:val="00837098"/>
    <w:rsid w:val="00842D6F"/>
    <w:rsid w:val="008451B8"/>
    <w:rsid w:val="00846A3C"/>
    <w:rsid w:val="008578D8"/>
    <w:rsid w:val="00857DD9"/>
    <w:rsid w:val="00862CB3"/>
    <w:rsid w:val="00871E56"/>
    <w:rsid w:val="00874ACB"/>
    <w:rsid w:val="00875AFB"/>
    <w:rsid w:val="00877726"/>
    <w:rsid w:val="008821A0"/>
    <w:rsid w:val="0088320A"/>
    <w:rsid w:val="0088493C"/>
    <w:rsid w:val="00891F81"/>
    <w:rsid w:val="00892BD4"/>
    <w:rsid w:val="008E03F5"/>
    <w:rsid w:val="008E0E70"/>
    <w:rsid w:val="008E7524"/>
    <w:rsid w:val="0090026A"/>
    <w:rsid w:val="00903A93"/>
    <w:rsid w:val="009048A0"/>
    <w:rsid w:val="009052F9"/>
    <w:rsid w:val="00920B47"/>
    <w:rsid w:val="00923C0E"/>
    <w:rsid w:val="00926528"/>
    <w:rsid w:val="0092699A"/>
    <w:rsid w:val="0092701F"/>
    <w:rsid w:val="009302F7"/>
    <w:rsid w:val="00933799"/>
    <w:rsid w:val="00937684"/>
    <w:rsid w:val="00941130"/>
    <w:rsid w:val="00942A7F"/>
    <w:rsid w:val="00945D1C"/>
    <w:rsid w:val="0095293A"/>
    <w:rsid w:val="009574CB"/>
    <w:rsid w:val="00962F7F"/>
    <w:rsid w:val="0096342B"/>
    <w:rsid w:val="009704D6"/>
    <w:rsid w:val="00972ADF"/>
    <w:rsid w:val="00975480"/>
    <w:rsid w:val="00980946"/>
    <w:rsid w:val="00981B20"/>
    <w:rsid w:val="009A1563"/>
    <w:rsid w:val="009A1C6D"/>
    <w:rsid w:val="009A20F8"/>
    <w:rsid w:val="009A4B97"/>
    <w:rsid w:val="009B1459"/>
    <w:rsid w:val="009C1F03"/>
    <w:rsid w:val="009D1FA5"/>
    <w:rsid w:val="009D3B79"/>
    <w:rsid w:val="009D5CE7"/>
    <w:rsid w:val="009D6157"/>
    <w:rsid w:val="009D7C0E"/>
    <w:rsid w:val="009E1632"/>
    <w:rsid w:val="009E2D6C"/>
    <w:rsid w:val="009E5C07"/>
    <w:rsid w:val="009E7C20"/>
    <w:rsid w:val="009F360F"/>
    <w:rsid w:val="009F5277"/>
    <w:rsid w:val="00A071D7"/>
    <w:rsid w:val="00A07A20"/>
    <w:rsid w:val="00A130A6"/>
    <w:rsid w:val="00A17875"/>
    <w:rsid w:val="00A20FB4"/>
    <w:rsid w:val="00A24707"/>
    <w:rsid w:val="00A24DC9"/>
    <w:rsid w:val="00A310C0"/>
    <w:rsid w:val="00A46CAB"/>
    <w:rsid w:val="00A6545E"/>
    <w:rsid w:val="00A73EC9"/>
    <w:rsid w:val="00A74187"/>
    <w:rsid w:val="00A74916"/>
    <w:rsid w:val="00A7634C"/>
    <w:rsid w:val="00A776D7"/>
    <w:rsid w:val="00A80BED"/>
    <w:rsid w:val="00A86F4E"/>
    <w:rsid w:val="00A873B6"/>
    <w:rsid w:val="00AC4E80"/>
    <w:rsid w:val="00AC746A"/>
    <w:rsid w:val="00AD3A9A"/>
    <w:rsid w:val="00AD60F2"/>
    <w:rsid w:val="00AE2E4E"/>
    <w:rsid w:val="00AF371C"/>
    <w:rsid w:val="00B13B77"/>
    <w:rsid w:val="00B15D88"/>
    <w:rsid w:val="00B16079"/>
    <w:rsid w:val="00B30F1B"/>
    <w:rsid w:val="00B42615"/>
    <w:rsid w:val="00B54BEB"/>
    <w:rsid w:val="00B56EEF"/>
    <w:rsid w:val="00B862A1"/>
    <w:rsid w:val="00B94CAE"/>
    <w:rsid w:val="00BA230B"/>
    <w:rsid w:val="00BB2D86"/>
    <w:rsid w:val="00BC49E7"/>
    <w:rsid w:val="00BC4E82"/>
    <w:rsid w:val="00BD27CD"/>
    <w:rsid w:val="00BE050A"/>
    <w:rsid w:val="00BE120B"/>
    <w:rsid w:val="00BE4873"/>
    <w:rsid w:val="00BF5C30"/>
    <w:rsid w:val="00C008A7"/>
    <w:rsid w:val="00C02513"/>
    <w:rsid w:val="00C03DDC"/>
    <w:rsid w:val="00C0632E"/>
    <w:rsid w:val="00C1026E"/>
    <w:rsid w:val="00C12505"/>
    <w:rsid w:val="00C1439F"/>
    <w:rsid w:val="00C164BE"/>
    <w:rsid w:val="00C16526"/>
    <w:rsid w:val="00C2077E"/>
    <w:rsid w:val="00C263D2"/>
    <w:rsid w:val="00C30091"/>
    <w:rsid w:val="00C3710F"/>
    <w:rsid w:val="00C43189"/>
    <w:rsid w:val="00C45A51"/>
    <w:rsid w:val="00C5017B"/>
    <w:rsid w:val="00C5411A"/>
    <w:rsid w:val="00C55308"/>
    <w:rsid w:val="00C635DA"/>
    <w:rsid w:val="00C65A9C"/>
    <w:rsid w:val="00C84BDA"/>
    <w:rsid w:val="00C861FE"/>
    <w:rsid w:val="00C86591"/>
    <w:rsid w:val="00C91A51"/>
    <w:rsid w:val="00C93B4C"/>
    <w:rsid w:val="00C944C5"/>
    <w:rsid w:val="00CB3D91"/>
    <w:rsid w:val="00CC48D1"/>
    <w:rsid w:val="00CC6CEA"/>
    <w:rsid w:val="00CD2D3F"/>
    <w:rsid w:val="00CD5790"/>
    <w:rsid w:val="00CD5EBC"/>
    <w:rsid w:val="00CE59F9"/>
    <w:rsid w:val="00CE6C94"/>
    <w:rsid w:val="00D00967"/>
    <w:rsid w:val="00D026A8"/>
    <w:rsid w:val="00D23CF5"/>
    <w:rsid w:val="00D23F0E"/>
    <w:rsid w:val="00D27E8E"/>
    <w:rsid w:val="00D37A79"/>
    <w:rsid w:val="00D46355"/>
    <w:rsid w:val="00D46D70"/>
    <w:rsid w:val="00D52022"/>
    <w:rsid w:val="00D559C9"/>
    <w:rsid w:val="00D66894"/>
    <w:rsid w:val="00D77F72"/>
    <w:rsid w:val="00D87AF5"/>
    <w:rsid w:val="00D94303"/>
    <w:rsid w:val="00D94666"/>
    <w:rsid w:val="00DA409A"/>
    <w:rsid w:val="00DB23C1"/>
    <w:rsid w:val="00DB4B77"/>
    <w:rsid w:val="00DB4DD5"/>
    <w:rsid w:val="00DE0CDE"/>
    <w:rsid w:val="00DF209C"/>
    <w:rsid w:val="00E036F0"/>
    <w:rsid w:val="00E2155A"/>
    <w:rsid w:val="00E2252A"/>
    <w:rsid w:val="00E3618C"/>
    <w:rsid w:val="00E37C48"/>
    <w:rsid w:val="00E40E49"/>
    <w:rsid w:val="00E508CB"/>
    <w:rsid w:val="00E704AB"/>
    <w:rsid w:val="00E8658E"/>
    <w:rsid w:val="00E86F50"/>
    <w:rsid w:val="00E86FD5"/>
    <w:rsid w:val="00E90B2D"/>
    <w:rsid w:val="00E93D64"/>
    <w:rsid w:val="00EA7D73"/>
    <w:rsid w:val="00EB26DA"/>
    <w:rsid w:val="00EB4AAA"/>
    <w:rsid w:val="00EC3874"/>
    <w:rsid w:val="00EC4011"/>
    <w:rsid w:val="00ED2945"/>
    <w:rsid w:val="00ED2953"/>
    <w:rsid w:val="00EE33FD"/>
    <w:rsid w:val="00EE4055"/>
    <w:rsid w:val="00EF253F"/>
    <w:rsid w:val="00EF5033"/>
    <w:rsid w:val="00EF5354"/>
    <w:rsid w:val="00F0065D"/>
    <w:rsid w:val="00F12CDE"/>
    <w:rsid w:val="00F2203A"/>
    <w:rsid w:val="00F25AA6"/>
    <w:rsid w:val="00F318EF"/>
    <w:rsid w:val="00F3767B"/>
    <w:rsid w:val="00F42119"/>
    <w:rsid w:val="00F42E99"/>
    <w:rsid w:val="00F460C5"/>
    <w:rsid w:val="00F646B4"/>
    <w:rsid w:val="00F70C08"/>
    <w:rsid w:val="00F7726D"/>
    <w:rsid w:val="00F90459"/>
    <w:rsid w:val="00FA6726"/>
    <w:rsid w:val="00FB1621"/>
    <w:rsid w:val="00FB2E9D"/>
    <w:rsid w:val="00FB619F"/>
    <w:rsid w:val="00FB788C"/>
    <w:rsid w:val="00FC702A"/>
    <w:rsid w:val="00FC75B6"/>
    <w:rsid w:val="00FC7690"/>
    <w:rsid w:val="00FF1920"/>
    <w:rsid w:val="00FF2668"/>
    <w:rsid w:val="00FF423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F84249"/>
  <w15:chartTrackingRefBased/>
  <w15:docId w15:val="{264E0B24-0FDC-4864-BD41-97209950B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4E29A6"/>
    <w:pPr>
      <w:spacing w:before="100" w:beforeAutospacing="1" w:after="100" w:afterAutospacing="1" w:line="240" w:lineRule="auto"/>
      <w:outlineLvl w:val="2"/>
    </w:pPr>
    <w:rPr>
      <w:rFonts w:ascii="Times New Roman" w:eastAsia="Times New Roman" w:hAnsi="Times New Roman" w:cs="Times New Roman"/>
      <w:b/>
      <w:bCs/>
      <w:sz w:val="27"/>
      <w:szCs w:val="27"/>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C108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C108D"/>
  </w:style>
  <w:style w:type="paragraph" w:styleId="Footer">
    <w:name w:val="footer"/>
    <w:basedOn w:val="Normal"/>
    <w:link w:val="FooterChar"/>
    <w:uiPriority w:val="99"/>
    <w:unhideWhenUsed/>
    <w:rsid w:val="002C108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108D"/>
  </w:style>
  <w:style w:type="paragraph" w:styleId="ListParagraph">
    <w:name w:val="List Paragraph"/>
    <w:basedOn w:val="Normal"/>
    <w:uiPriority w:val="34"/>
    <w:qFormat/>
    <w:rsid w:val="00D46D70"/>
    <w:pPr>
      <w:ind w:left="720"/>
      <w:contextualSpacing/>
    </w:pPr>
  </w:style>
  <w:style w:type="character" w:styleId="Hyperlink">
    <w:name w:val="Hyperlink"/>
    <w:basedOn w:val="DefaultParagraphFont"/>
    <w:uiPriority w:val="99"/>
    <w:unhideWhenUsed/>
    <w:rsid w:val="002C3BDA"/>
    <w:rPr>
      <w:color w:val="0000FF"/>
      <w:u w:val="single"/>
    </w:rPr>
  </w:style>
  <w:style w:type="character" w:customStyle="1" w:styleId="Heading3Char">
    <w:name w:val="Heading 3 Char"/>
    <w:basedOn w:val="DefaultParagraphFont"/>
    <w:link w:val="Heading3"/>
    <w:uiPriority w:val="9"/>
    <w:rsid w:val="004E29A6"/>
    <w:rPr>
      <w:rFonts w:ascii="Times New Roman" w:eastAsia="Times New Roman" w:hAnsi="Times New Roman" w:cs="Times New Roman"/>
      <w:b/>
      <w:bCs/>
      <w:sz w:val="27"/>
      <w:szCs w:val="27"/>
      <w:lang w:eastAsia="en-AU"/>
    </w:rPr>
  </w:style>
  <w:style w:type="paragraph" w:styleId="NormalWeb">
    <w:name w:val="Normal (Web)"/>
    <w:basedOn w:val="Normal"/>
    <w:uiPriority w:val="99"/>
    <w:semiHidden/>
    <w:unhideWhenUsed/>
    <w:rsid w:val="00FF1920"/>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657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53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nursingsimulation.org/article/S1876-1399(16)30128-1/fulltext" TargetMode="External"/><Relationship Id="rId18" Type="http://schemas.openxmlformats.org/officeDocument/2006/relationships/hyperlink" Target="https://www.inacsl.org/i4a/pages/index.cfm?pageID=3407"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ursingsimulation.org/article/S1876-1399(16)30127-X/fulltext" TargetMode="External"/><Relationship Id="rId17" Type="http://schemas.openxmlformats.org/officeDocument/2006/relationships/hyperlink" Target="http://www.nursingsimulation.org/article/S1876-1399(16)30133-5/fulltext" TargetMode="External"/><Relationship Id="rId2" Type="http://schemas.openxmlformats.org/officeDocument/2006/relationships/numbering" Target="numbering.xml"/><Relationship Id="rId16" Type="http://schemas.openxmlformats.org/officeDocument/2006/relationships/hyperlink" Target="http://www.nursingsimulation.org/article/S1876-1399(16)30131-1/fulltext" TargetMode="External"/><Relationship Id="rId20" Type="http://schemas.openxmlformats.org/officeDocument/2006/relationships/hyperlink" Target="http://eds.b.ebscohost.com.ezproxy.newcastle.edu.au/eds/pdfviewer/pdfviewer?vid=1&amp;sid=e58dd51f-b821-45cd-b134-bcb0d8e6da4e%40sessionmgr10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x.doi.org/10.1016/j.ecns.2016.09.005" TargetMode="External"/><Relationship Id="rId5" Type="http://schemas.openxmlformats.org/officeDocument/2006/relationships/webSettings" Target="webSettings.xml"/><Relationship Id="rId15" Type="http://schemas.openxmlformats.org/officeDocument/2006/relationships/hyperlink" Target="http://www.nursingsimulation.org/article/S1876-1399(16)30130-X/fulltext" TargetMode="External"/><Relationship Id="rId10" Type="http://schemas.openxmlformats.org/officeDocument/2006/relationships/hyperlink" Target="http://www.sciencedirect.com.ezproxy.newcastle.edu.au/science/article/pii/S1322769615000530?via%3Dihub" TargetMode="External"/><Relationship Id="rId19" Type="http://schemas.openxmlformats.org/officeDocument/2006/relationships/hyperlink" Target="http://eds.a.ebscohost.com.ezproxy.newcastle.edu.au/eds/pdfviewer/pdfviewer?vid=1&amp;sid=adf1e2ec-c463-4877-bb3a-94bed31c536b%40sessionmgr4008"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nursingsimulation.org/article/S1876-1399(16)30129-3/fulltex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006EF-C2F2-48ED-9EBD-1C30D178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4730</Words>
  <Characters>26966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Jared</dc:creator>
  <cp:keywords/>
  <dc:description/>
  <cp:lastModifiedBy>Nicole Hainsworth</cp:lastModifiedBy>
  <cp:revision>5</cp:revision>
  <dcterms:created xsi:type="dcterms:W3CDTF">2019-06-06T05:33:00Z</dcterms:created>
  <dcterms:modified xsi:type="dcterms:W3CDTF">2019-06-06T05:46:00Z</dcterms:modified>
</cp:coreProperties>
</file>